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FDC" w:rsidRDefault="005C5FDC" w:rsidP="005C5FDC">
      <w:pPr>
        <w:jc w:val="center"/>
        <w:rPr>
          <w:rFonts w:ascii="方正小标宋_GBK" w:eastAsia="方正小标宋_GBK" w:hAnsi="宋体" w:cs="宋体"/>
          <w:b/>
          <w:kern w:val="0"/>
          <w:sz w:val="44"/>
          <w:szCs w:val="44"/>
        </w:rPr>
      </w:pPr>
      <w:r>
        <w:rPr>
          <w:rFonts w:ascii="方正小标宋_GBK" w:eastAsia="方正小标宋_GBK" w:hAnsi="宋体" w:cs="宋体" w:hint="eastAsia"/>
          <w:b/>
          <w:kern w:val="0"/>
          <w:sz w:val="44"/>
          <w:szCs w:val="44"/>
        </w:rPr>
        <w:t>关于推进“两学一做”学习教育常态化制度化的实施方案</w:t>
      </w:r>
    </w:p>
    <w:p w:rsidR="005C5FDC" w:rsidRDefault="005C5FDC" w:rsidP="005C5FDC">
      <w:pPr>
        <w:spacing w:line="360" w:lineRule="auto"/>
        <w:rPr>
          <w:rFonts w:eastAsia="仿宋_GB2312"/>
          <w:sz w:val="32"/>
          <w:szCs w:val="32"/>
        </w:rPr>
      </w:pPr>
      <w:r>
        <w:rPr>
          <w:rFonts w:eastAsia="仿宋_GB2312" w:hint="eastAsia"/>
          <w:sz w:val="32"/>
          <w:szCs w:val="32"/>
        </w:rPr>
        <w:t xml:space="preserve">    </w:t>
      </w:r>
    </w:p>
    <w:p w:rsidR="005C5FDC" w:rsidRDefault="005C5FDC" w:rsidP="005C5FDC">
      <w:pPr>
        <w:spacing w:line="360" w:lineRule="auto"/>
        <w:ind w:firstLineChars="200" w:firstLine="640"/>
        <w:rPr>
          <w:rFonts w:eastAsia="仿宋_GB2312"/>
          <w:sz w:val="32"/>
          <w:szCs w:val="32"/>
        </w:rPr>
      </w:pPr>
      <w:r>
        <w:rPr>
          <w:rFonts w:eastAsia="仿宋_GB2312" w:hint="eastAsia"/>
          <w:sz w:val="32"/>
          <w:szCs w:val="32"/>
        </w:rPr>
        <w:t>为深入贯彻习近平总书记系列重要讲话精神和治国理政新理念新思想新战略，认真落实党的十八届六中全会和省委十届九次、省第十一次党代会精神，持续推动全面从严治党突出“关键少数”并向基层延伸，根据中共四川省交通运输厅党组印发的《关于推进“两学一做”学习教育常态化制度化的实施方案》的</w:t>
      </w:r>
      <w:r>
        <w:rPr>
          <w:rFonts w:eastAsia="仿宋_GB2312"/>
          <w:sz w:val="32"/>
          <w:szCs w:val="32"/>
        </w:rPr>
        <w:t>通知</w:t>
      </w:r>
      <w:r>
        <w:rPr>
          <w:rFonts w:eastAsia="仿宋_GB2312" w:hint="eastAsia"/>
          <w:sz w:val="32"/>
          <w:szCs w:val="32"/>
        </w:rPr>
        <w:t>(</w:t>
      </w:r>
      <w:r>
        <w:rPr>
          <w:rFonts w:eastAsia="仿宋_GB2312"/>
          <w:sz w:val="32"/>
        </w:rPr>
        <w:t>川</w:t>
      </w:r>
      <w:r>
        <w:rPr>
          <w:rFonts w:eastAsia="仿宋_GB2312" w:hint="eastAsia"/>
          <w:sz w:val="32"/>
        </w:rPr>
        <w:t>交党函</w:t>
      </w:r>
      <w:r>
        <w:rPr>
          <w:rFonts w:eastAsia="仿宋_GB2312"/>
          <w:sz w:val="32"/>
        </w:rPr>
        <w:t>〔</w:t>
      </w:r>
      <w:r>
        <w:rPr>
          <w:rFonts w:eastAsia="仿宋_GB2312"/>
          <w:sz w:val="32"/>
        </w:rPr>
        <w:t>201</w:t>
      </w:r>
      <w:r>
        <w:rPr>
          <w:rFonts w:eastAsia="仿宋_GB2312" w:hint="eastAsia"/>
          <w:sz w:val="32"/>
        </w:rPr>
        <w:t>7</w:t>
      </w:r>
      <w:r>
        <w:rPr>
          <w:rFonts w:eastAsia="仿宋_GB2312"/>
          <w:sz w:val="32"/>
        </w:rPr>
        <w:t>〕</w:t>
      </w:r>
      <w:r>
        <w:rPr>
          <w:rFonts w:eastAsia="仿宋_GB2312" w:hint="eastAsia"/>
          <w:sz w:val="32"/>
        </w:rPr>
        <w:t>31</w:t>
      </w:r>
      <w:r>
        <w:rPr>
          <w:rFonts w:eastAsia="仿宋_GB2312"/>
          <w:sz w:val="32"/>
        </w:rPr>
        <w:t>号</w:t>
      </w:r>
      <w:r>
        <w:rPr>
          <w:rFonts w:eastAsia="仿宋_GB2312" w:hint="eastAsia"/>
          <w:sz w:val="32"/>
          <w:szCs w:val="32"/>
        </w:rPr>
        <w:t>）精神，结合我院实际，现制定如下实施方案。</w:t>
      </w:r>
    </w:p>
    <w:p w:rsidR="005C5FDC" w:rsidRPr="00B8136E" w:rsidRDefault="005C5FDC" w:rsidP="005C5FDC">
      <w:pPr>
        <w:spacing w:line="360" w:lineRule="auto"/>
        <w:rPr>
          <w:rFonts w:ascii="黑体" w:eastAsia="黑体" w:hAnsi="黑体"/>
          <w:b/>
          <w:sz w:val="32"/>
          <w:szCs w:val="32"/>
        </w:rPr>
      </w:pPr>
      <w:r>
        <w:rPr>
          <w:rFonts w:eastAsia="仿宋_GB2312" w:hint="eastAsia"/>
          <w:sz w:val="32"/>
          <w:szCs w:val="32"/>
        </w:rPr>
        <w:t xml:space="preserve">  </w:t>
      </w:r>
      <w:r>
        <w:rPr>
          <w:rFonts w:eastAsia="仿宋_GB2312" w:hint="eastAsia"/>
          <w:b/>
          <w:sz w:val="32"/>
          <w:szCs w:val="32"/>
        </w:rPr>
        <w:t xml:space="preserve"> </w:t>
      </w:r>
      <w:r w:rsidRPr="00B8136E">
        <w:rPr>
          <w:rFonts w:ascii="黑体" w:eastAsia="黑体" w:hAnsi="黑体" w:hint="eastAsia"/>
          <w:b/>
          <w:sz w:val="32"/>
          <w:szCs w:val="32"/>
        </w:rPr>
        <w:t xml:space="preserve"> 一、从讲政治的高度充分认识推进“两学一做”学习教育常态化制度化的重大意义</w:t>
      </w:r>
    </w:p>
    <w:p w:rsidR="005C5FDC" w:rsidRDefault="005C5FDC" w:rsidP="005C5FDC">
      <w:pPr>
        <w:spacing w:line="360" w:lineRule="auto"/>
        <w:rPr>
          <w:rFonts w:eastAsia="仿宋_GB2312"/>
          <w:sz w:val="32"/>
          <w:szCs w:val="32"/>
        </w:rPr>
      </w:pPr>
      <w:r>
        <w:rPr>
          <w:rFonts w:eastAsia="仿宋_GB2312" w:hint="eastAsia"/>
          <w:sz w:val="32"/>
          <w:szCs w:val="32"/>
        </w:rPr>
        <w:t xml:space="preserve">    </w:t>
      </w:r>
      <w:r>
        <w:rPr>
          <w:rFonts w:eastAsia="仿宋_GB2312" w:hint="eastAsia"/>
          <w:sz w:val="32"/>
          <w:szCs w:val="32"/>
        </w:rPr>
        <w:t>党章是管党治党的总章程，党规是党员思想和行为的具体遵循。习近平总书记系列重要讲话是中国特色社会主义理论体系最新成果，是当代中国马克思主义最新发展，是我们党推进具有许多新的历史特点的伟大斗争、党的建设新的伟大工程、中国特色社会主义伟大事业的强大思想武器，是院各党支部和全体党员必须始终坚持的行动指南。做合格党员是对每名党员的基本要求。按照中央、省委以及</w:t>
      </w:r>
      <w:r>
        <w:rPr>
          <w:rFonts w:eastAsia="仿宋_GB2312"/>
          <w:sz w:val="32"/>
          <w:szCs w:val="32"/>
        </w:rPr>
        <w:t>厅党组</w:t>
      </w:r>
      <w:r>
        <w:rPr>
          <w:rFonts w:eastAsia="仿宋_GB2312" w:hint="eastAsia"/>
          <w:sz w:val="32"/>
          <w:szCs w:val="32"/>
        </w:rPr>
        <w:t>的</w:t>
      </w:r>
      <w:r>
        <w:rPr>
          <w:rFonts w:eastAsia="仿宋_GB2312"/>
          <w:sz w:val="32"/>
          <w:szCs w:val="32"/>
        </w:rPr>
        <w:t>安排部署</w:t>
      </w:r>
      <w:r>
        <w:rPr>
          <w:rFonts w:eastAsia="仿宋_GB2312" w:hint="eastAsia"/>
          <w:sz w:val="32"/>
          <w:szCs w:val="32"/>
        </w:rPr>
        <w:t>，</w:t>
      </w:r>
      <w:r>
        <w:rPr>
          <w:rFonts w:eastAsia="仿宋_GB2312" w:hint="eastAsia"/>
          <w:sz w:val="32"/>
          <w:szCs w:val="32"/>
        </w:rPr>
        <w:t>2016</w:t>
      </w:r>
      <w:r>
        <w:rPr>
          <w:rFonts w:eastAsia="仿宋_GB2312" w:hint="eastAsia"/>
          <w:sz w:val="32"/>
          <w:szCs w:val="32"/>
        </w:rPr>
        <w:t>年在全院党员中开展了“学党章党规、学系列讲话，做合格党员”学习教育，全院风清气正、崇廉尚实、干事创业、遵纪守法的氛围日益浓厚。推进“两学一做”学习教育常态化制度化，是坚持思想建党、组织建党，制度治党紧密结合的有力抓手，是不断加强党的思想政治</w:t>
      </w:r>
      <w:r>
        <w:rPr>
          <w:rFonts w:eastAsia="仿宋_GB2312" w:hint="eastAsia"/>
          <w:sz w:val="32"/>
          <w:szCs w:val="32"/>
        </w:rPr>
        <w:lastRenderedPageBreak/>
        <w:t>建设的有效途径，是全面从严治党的基础性工程，对于进一步用习近平总书记系列重要讲话精神武装全党，加强和规范党内政治生活，保持党的先进性和纯洁性，增强党的生机活力，激励广大党员做合格党员、当干事先锋，确保院各党支部和广大党员更加紧密地团结在以习近平同志为核心的党中央周围，按照省委、厅党组和院</w:t>
      </w:r>
      <w:r>
        <w:rPr>
          <w:rFonts w:eastAsia="仿宋_GB2312"/>
          <w:sz w:val="32"/>
          <w:szCs w:val="32"/>
        </w:rPr>
        <w:t>党委</w:t>
      </w:r>
      <w:r>
        <w:rPr>
          <w:rFonts w:eastAsia="仿宋_GB2312" w:hint="eastAsia"/>
          <w:sz w:val="32"/>
          <w:szCs w:val="32"/>
        </w:rPr>
        <w:t>的决策部署，加快构建现代综合交通运输体系和</w:t>
      </w:r>
      <w:r>
        <w:rPr>
          <w:rFonts w:eastAsia="仿宋_GB2312"/>
          <w:sz w:val="32"/>
          <w:szCs w:val="32"/>
        </w:rPr>
        <w:t>推进院转型发展具有重大而深远的意义</w:t>
      </w:r>
      <w:r>
        <w:rPr>
          <w:rFonts w:eastAsia="仿宋_GB2312" w:hint="eastAsia"/>
          <w:sz w:val="32"/>
          <w:szCs w:val="32"/>
        </w:rPr>
        <w:t>。</w:t>
      </w:r>
    </w:p>
    <w:p w:rsidR="005C5FDC" w:rsidRPr="00040462" w:rsidRDefault="005C5FDC" w:rsidP="005C5FDC">
      <w:pPr>
        <w:spacing w:line="360" w:lineRule="auto"/>
        <w:rPr>
          <w:rFonts w:ascii="黑体" w:eastAsia="黑体" w:hAnsi="黑体"/>
          <w:b/>
          <w:sz w:val="32"/>
          <w:szCs w:val="32"/>
        </w:rPr>
      </w:pPr>
      <w:r>
        <w:rPr>
          <w:rFonts w:eastAsia="仿宋_GB2312" w:hint="eastAsia"/>
          <w:sz w:val="32"/>
          <w:szCs w:val="32"/>
        </w:rPr>
        <w:t xml:space="preserve">   </w:t>
      </w:r>
      <w:r w:rsidRPr="00040462">
        <w:rPr>
          <w:rFonts w:ascii="黑体" w:eastAsia="黑体" w:hAnsi="黑体" w:hint="eastAsia"/>
          <w:b/>
          <w:sz w:val="32"/>
          <w:szCs w:val="32"/>
        </w:rPr>
        <w:t xml:space="preserve"> 二、明确基本目标要求</w:t>
      </w:r>
    </w:p>
    <w:p w:rsidR="005C5FDC" w:rsidRDefault="005C5FDC" w:rsidP="005C5FDC">
      <w:pPr>
        <w:spacing w:line="360" w:lineRule="auto"/>
        <w:ind w:firstLine="640"/>
        <w:rPr>
          <w:rFonts w:eastAsia="仿宋_GB2312"/>
          <w:sz w:val="32"/>
          <w:szCs w:val="32"/>
        </w:rPr>
      </w:pPr>
      <w:r>
        <w:rPr>
          <w:rFonts w:eastAsia="仿宋_GB2312" w:hint="eastAsia"/>
          <w:sz w:val="32"/>
          <w:szCs w:val="32"/>
        </w:rPr>
        <w:t>推进“两学一做”学习教育常态化制度化，必须紧密联系院的实际，把思想政治建设摆在首位，坚持用党章党规规范党员干部言行，用习近平总书记系列重要讲话精神武装头脑、指导实践、推动工作，坚持学思践悟、知行合一，坚持全覆盖、常态化、重创新、求实效，不断增强党组织和党员政治意识、大局意识、核心意识、看齐意识，不断增强党内政治生活的政治性、时代性、原则性、战斗性，不断增强自我净化、自我完善、自我革新、自我提高的能力，保证党的组织履行职能、发挥核心作用，保证领导干部忠诚干净担当、发挥表率作用，保证广大党员以身作则，发挥先锋模范作用，为构建现代综合交通运输体系，推进院深化</w:t>
      </w:r>
      <w:r>
        <w:rPr>
          <w:rFonts w:eastAsia="仿宋_GB2312"/>
          <w:sz w:val="32"/>
          <w:szCs w:val="32"/>
        </w:rPr>
        <w:t>改革</w:t>
      </w:r>
      <w:r>
        <w:rPr>
          <w:rFonts w:eastAsia="仿宋_GB2312" w:hint="eastAsia"/>
          <w:sz w:val="32"/>
          <w:szCs w:val="32"/>
        </w:rPr>
        <w:t>，</w:t>
      </w:r>
      <w:r>
        <w:rPr>
          <w:rFonts w:eastAsia="仿宋_GB2312"/>
          <w:sz w:val="32"/>
          <w:szCs w:val="32"/>
        </w:rPr>
        <w:t>促进转型发展</w:t>
      </w:r>
      <w:r>
        <w:rPr>
          <w:rFonts w:eastAsia="仿宋_GB2312" w:hint="eastAsia"/>
          <w:sz w:val="32"/>
          <w:szCs w:val="32"/>
        </w:rPr>
        <w:t>提供坚强组织保证，重点把握以下五个方面具体要求。</w:t>
      </w:r>
    </w:p>
    <w:p w:rsidR="005C5FDC" w:rsidRDefault="005C5FDC" w:rsidP="005C5FDC">
      <w:pPr>
        <w:spacing w:line="360" w:lineRule="auto"/>
        <w:ind w:firstLine="640"/>
        <w:rPr>
          <w:rFonts w:eastAsia="仿宋_GB2312"/>
          <w:sz w:val="32"/>
          <w:szCs w:val="32"/>
        </w:rPr>
      </w:pPr>
      <w:r>
        <w:rPr>
          <w:rFonts w:eastAsia="仿宋_GB2312" w:hint="eastAsia"/>
          <w:b/>
          <w:sz w:val="32"/>
          <w:szCs w:val="32"/>
        </w:rPr>
        <w:t>（一）坚持教育为先、理论武装。</w:t>
      </w:r>
      <w:r>
        <w:rPr>
          <w:rFonts w:eastAsia="仿宋_GB2312" w:hint="eastAsia"/>
          <w:sz w:val="32"/>
          <w:szCs w:val="32"/>
        </w:rPr>
        <w:t>切实用习近平总书记系列重要讲话精神武装头脑，进一步拧紧思想“总开关”，更加紧密地</w:t>
      </w:r>
      <w:r>
        <w:rPr>
          <w:rFonts w:eastAsia="仿宋_GB2312" w:hint="eastAsia"/>
          <w:sz w:val="32"/>
          <w:szCs w:val="32"/>
        </w:rPr>
        <w:lastRenderedPageBreak/>
        <w:t>团结在以习近平同志为核心的党中央周围，更加坚定地维护以习近平同志为核心的党中央权威和集中统一领导，更加自觉地在思想上政治上行动上同以习近平同志为核心的党中央保持高度一致。</w:t>
      </w:r>
    </w:p>
    <w:p w:rsidR="005C5FDC" w:rsidRDefault="005C5FDC" w:rsidP="005C5FDC">
      <w:pPr>
        <w:spacing w:line="360" w:lineRule="auto"/>
        <w:rPr>
          <w:rFonts w:eastAsia="仿宋_GB2312"/>
          <w:sz w:val="32"/>
          <w:szCs w:val="32"/>
        </w:rPr>
      </w:pPr>
      <w:r>
        <w:rPr>
          <w:rFonts w:eastAsia="仿宋_GB2312" w:hint="eastAsia"/>
          <w:sz w:val="32"/>
          <w:szCs w:val="32"/>
        </w:rPr>
        <w:t xml:space="preserve">    </w:t>
      </w:r>
      <w:r>
        <w:rPr>
          <w:rFonts w:eastAsia="仿宋_GB2312" w:hint="eastAsia"/>
          <w:b/>
          <w:sz w:val="32"/>
          <w:szCs w:val="32"/>
        </w:rPr>
        <w:t>（二）坚持融入日常、抓在经常。</w:t>
      </w:r>
      <w:r>
        <w:rPr>
          <w:rFonts w:eastAsia="仿宋_GB2312" w:hint="eastAsia"/>
          <w:sz w:val="32"/>
          <w:szCs w:val="32"/>
        </w:rPr>
        <w:t>以中心组学习、民主生活会等制度为主要抓手，组织党员领导干部定期开展集体学习。依托“三会一课”基本制度，以党支部为单位，把“两学一做”作为党员教育的基本内容，坚持不懈抓下去，形成常态。</w:t>
      </w:r>
    </w:p>
    <w:p w:rsidR="005C5FDC" w:rsidRDefault="005C5FDC" w:rsidP="005C5FDC">
      <w:pPr>
        <w:spacing w:line="360" w:lineRule="auto"/>
        <w:rPr>
          <w:rFonts w:eastAsia="仿宋_GB2312"/>
          <w:sz w:val="32"/>
          <w:szCs w:val="32"/>
        </w:rPr>
      </w:pPr>
      <w:r>
        <w:rPr>
          <w:rFonts w:eastAsia="仿宋_GB2312" w:hint="eastAsia"/>
          <w:sz w:val="32"/>
          <w:szCs w:val="32"/>
        </w:rPr>
        <w:t xml:space="preserve">    </w:t>
      </w:r>
      <w:r>
        <w:rPr>
          <w:rFonts w:eastAsia="仿宋_GB2312" w:hint="eastAsia"/>
          <w:b/>
          <w:sz w:val="32"/>
          <w:szCs w:val="32"/>
        </w:rPr>
        <w:t>（三）坚持问题导向、务求实效。</w:t>
      </w:r>
      <w:r>
        <w:rPr>
          <w:rFonts w:eastAsia="仿宋_GB2312" w:hint="eastAsia"/>
          <w:sz w:val="32"/>
          <w:szCs w:val="32"/>
        </w:rPr>
        <w:t>把解决党组织和党员的突出</w:t>
      </w:r>
      <w:r>
        <w:rPr>
          <w:rFonts w:eastAsia="仿宋_GB2312"/>
          <w:sz w:val="32"/>
          <w:szCs w:val="32"/>
        </w:rPr>
        <w:t>问</w:t>
      </w:r>
      <w:r>
        <w:rPr>
          <w:rFonts w:eastAsia="仿宋_GB2312" w:hint="eastAsia"/>
          <w:sz w:val="32"/>
          <w:szCs w:val="32"/>
        </w:rPr>
        <w:t>题贯穿始终，建立完善及时发现和解决问题的有效机制，推动各级党组织和党员依靠自身力量修正错误、改进提高。</w:t>
      </w:r>
    </w:p>
    <w:p w:rsidR="005C5FDC" w:rsidRDefault="005C5FDC" w:rsidP="005C5FDC">
      <w:pPr>
        <w:spacing w:line="360" w:lineRule="auto"/>
        <w:rPr>
          <w:rFonts w:eastAsia="仿宋_GB2312"/>
          <w:sz w:val="32"/>
          <w:szCs w:val="32"/>
        </w:rPr>
      </w:pPr>
      <w:r>
        <w:rPr>
          <w:rFonts w:eastAsia="仿宋_GB2312" w:hint="eastAsia"/>
          <w:sz w:val="32"/>
          <w:szCs w:val="32"/>
        </w:rPr>
        <w:t xml:space="preserve">    </w:t>
      </w:r>
      <w:r>
        <w:rPr>
          <w:rFonts w:eastAsia="仿宋_GB2312" w:hint="eastAsia"/>
          <w:b/>
          <w:sz w:val="32"/>
          <w:szCs w:val="32"/>
        </w:rPr>
        <w:t>（四）坚持领导带头、以上率下。</w:t>
      </w:r>
      <w:r>
        <w:rPr>
          <w:rFonts w:eastAsia="仿宋_GB2312" w:hint="eastAsia"/>
          <w:sz w:val="32"/>
          <w:szCs w:val="32"/>
        </w:rPr>
        <w:t>严格和规范双重组织生活制度，充分发挥领导机关、领导干部带头示范作用，领导干部带头参加党支部活动，带头谈体会、讲党课、作报告，防止“灯下黑”。</w:t>
      </w:r>
    </w:p>
    <w:p w:rsidR="005C5FDC" w:rsidRDefault="005C5FDC" w:rsidP="005C5FDC">
      <w:pPr>
        <w:spacing w:line="360" w:lineRule="auto"/>
        <w:ind w:firstLine="600"/>
        <w:rPr>
          <w:rFonts w:eastAsia="仿宋_GB2312"/>
          <w:sz w:val="32"/>
          <w:szCs w:val="32"/>
        </w:rPr>
      </w:pPr>
      <w:r>
        <w:rPr>
          <w:rFonts w:eastAsia="仿宋_GB2312" w:hint="eastAsia"/>
          <w:b/>
          <w:sz w:val="32"/>
          <w:szCs w:val="32"/>
        </w:rPr>
        <w:t>（五）坚持分类指导、激发活力。</w:t>
      </w:r>
      <w:r>
        <w:rPr>
          <w:rFonts w:eastAsia="仿宋_GB2312" w:hint="eastAsia"/>
          <w:sz w:val="32"/>
          <w:szCs w:val="32"/>
        </w:rPr>
        <w:t>院各党支部每年要制定“两学一做”学习教育工作要点，根据上级要求、单位实际和党员需求，有针对性地制定工作措施，突出具体化、精准化、差异化，充分调动党支部和党员积极性主动性创造性，探索创新党内教育和组织生活的有效方法。</w:t>
      </w:r>
    </w:p>
    <w:p w:rsidR="005C5FDC" w:rsidRPr="000F3722" w:rsidRDefault="005C5FDC" w:rsidP="005C5FDC">
      <w:pPr>
        <w:spacing w:line="360" w:lineRule="auto"/>
        <w:ind w:firstLine="600"/>
        <w:rPr>
          <w:rFonts w:ascii="黑体" w:eastAsia="黑体" w:hAnsi="黑体"/>
          <w:sz w:val="32"/>
          <w:szCs w:val="32"/>
        </w:rPr>
      </w:pPr>
      <w:r>
        <w:rPr>
          <w:rFonts w:eastAsia="仿宋_GB2312" w:hint="eastAsia"/>
          <w:b/>
          <w:sz w:val="32"/>
          <w:szCs w:val="32"/>
        </w:rPr>
        <w:t xml:space="preserve"> </w:t>
      </w:r>
      <w:r w:rsidRPr="000F3722">
        <w:rPr>
          <w:rFonts w:ascii="黑体" w:eastAsia="黑体" w:hAnsi="黑体" w:hint="eastAsia"/>
          <w:b/>
          <w:sz w:val="32"/>
          <w:szCs w:val="32"/>
        </w:rPr>
        <w:t>三、精心安排学习内容</w:t>
      </w:r>
    </w:p>
    <w:p w:rsidR="005C5FDC" w:rsidRDefault="005C5FDC" w:rsidP="005C5FDC">
      <w:pPr>
        <w:spacing w:line="360" w:lineRule="auto"/>
        <w:rPr>
          <w:rFonts w:eastAsia="仿宋_GB2312"/>
          <w:sz w:val="32"/>
          <w:szCs w:val="32"/>
        </w:rPr>
      </w:pPr>
      <w:r>
        <w:rPr>
          <w:rFonts w:eastAsia="仿宋_GB2312" w:hint="eastAsia"/>
          <w:sz w:val="32"/>
          <w:szCs w:val="32"/>
        </w:rPr>
        <w:t xml:space="preserve">    </w:t>
      </w:r>
      <w:r>
        <w:rPr>
          <w:rFonts w:eastAsia="仿宋_GB2312" w:hint="eastAsia"/>
          <w:b/>
          <w:sz w:val="32"/>
          <w:szCs w:val="32"/>
        </w:rPr>
        <w:t>（一）坚持读原著、学原文、悟原理。</w:t>
      </w:r>
      <w:r>
        <w:rPr>
          <w:rFonts w:eastAsia="仿宋_GB2312" w:hint="eastAsia"/>
          <w:sz w:val="32"/>
          <w:szCs w:val="32"/>
        </w:rPr>
        <w:t>院各党支部要切实执行省委办公厅印发的《关于在全省党员中开展“学党章党规、学</w:t>
      </w:r>
      <w:r>
        <w:rPr>
          <w:rFonts w:eastAsia="仿宋_GB2312" w:hint="eastAsia"/>
          <w:sz w:val="32"/>
          <w:szCs w:val="32"/>
        </w:rPr>
        <w:lastRenderedPageBreak/>
        <w:t>系列讲话，做合格党员”学习教育实施方案》</w:t>
      </w:r>
      <w:r>
        <w:rPr>
          <w:rFonts w:eastAsia="仿宋_GB2312" w:hint="eastAsia"/>
          <w:sz w:val="32"/>
          <w:szCs w:val="32"/>
        </w:rPr>
        <w:t>(</w:t>
      </w:r>
      <w:r>
        <w:rPr>
          <w:rFonts w:eastAsia="仿宋_GB2312" w:hint="eastAsia"/>
          <w:sz w:val="32"/>
          <w:szCs w:val="32"/>
        </w:rPr>
        <w:t>川委办</w:t>
      </w:r>
      <w:r>
        <w:rPr>
          <w:rFonts w:eastAsia="仿宋_GB2312" w:hint="eastAsia"/>
          <w:sz w:val="32"/>
          <w:szCs w:val="32"/>
        </w:rPr>
        <w:t>( 2016)14</w:t>
      </w:r>
      <w:r>
        <w:rPr>
          <w:rFonts w:eastAsia="仿宋_GB2312" w:hint="eastAsia"/>
          <w:sz w:val="32"/>
          <w:szCs w:val="32"/>
        </w:rPr>
        <w:t>号）、《关于印发</w:t>
      </w:r>
      <w:r>
        <w:rPr>
          <w:rFonts w:eastAsia="仿宋_GB2312" w:hint="eastAsia"/>
          <w:sz w:val="32"/>
          <w:szCs w:val="32"/>
        </w:rPr>
        <w:t>&lt;</w:t>
      </w:r>
      <w:r>
        <w:rPr>
          <w:rFonts w:eastAsia="仿宋_GB2312" w:hint="eastAsia"/>
          <w:sz w:val="32"/>
          <w:szCs w:val="32"/>
        </w:rPr>
        <w:t>关于推进“两学一做”学习教育常态化制度化的实施方案</w:t>
      </w:r>
      <w:r>
        <w:rPr>
          <w:rFonts w:eastAsia="仿宋_GB2312" w:hint="eastAsia"/>
          <w:sz w:val="32"/>
          <w:szCs w:val="32"/>
        </w:rPr>
        <w:t>&gt;</w:t>
      </w:r>
      <w:r>
        <w:rPr>
          <w:rFonts w:eastAsia="仿宋_GB2312" w:hint="eastAsia"/>
          <w:sz w:val="32"/>
          <w:szCs w:val="32"/>
        </w:rPr>
        <w:t>的通知》（川委办（</w:t>
      </w:r>
      <w:r>
        <w:rPr>
          <w:rFonts w:eastAsia="仿宋_GB2312" w:hint="eastAsia"/>
          <w:sz w:val="32"/>
          <w:szCs w:val="32"/>
        </w:rPr>
        <w:t>2017</w:t>
      </w:r>
      <w:r>
        <w:rPr>
          <w:rFonts w:eastAsia="仿宋_GB2312" w:hint="eastAsia"/>
          <w:sz w:val="32"/>
          <w:szCs w:val="32"/>
        </w:rPr>
        <w:t>）</w:t>
      </w:r>
      <w:r>
        <w:rPr>
          <w:rFonts w:eastAsia="仿宋_GB2312" w:hint="eastAsia"/>
          <w:sz w:val="32"/>
          <w:szCs w:val="32"/>
        </w:rPr>
        <w:t>25</w:t>
      </w:r>
      <w:r>
        <w:rPr>
          <w:rFonts w:eastAsia="仿宋_GB2312" w:hint="eastAsia"/>
          <w:sz w:val="32"/>
          <w:szCs w:val="32"/>
        </w:rPr>
        <w:t>号）和厅党组印发的《关于在全厅党员中开展“学党章党规、学系列讲话，做合格党员”学习教育实施方案的通知》（川交党（</w:t>
      </w:r>
      <w:r>
        <w:rPr>
          <w:rFonts w:eastAsia="仿宋_GB2312" w:hint="eastAsia"/>
          <w:sz w:val="32"/>
          <w:szCs w:val="32"/>
        </w:rPr>
        <w:t>2016] 64</w:t>
      </w:r>
      <w:r>
        <w:rPr>
          <w:rFonts w:eastAsia="仿宋_GB2312" w:hint="eastAsia"/>
          <w:sz w:val="32"/>
          <w:szCs w:val="32"/>
        </w:rPr>
        <w:t>号）等规定，健全习近平总书记系列重要讲话精神学习指导标准体系，按年度作出学习安排，列出重点学习书目。领导干部要根据自身实际和工作需要制定个人自学计划，明确学习重点，研读必要书目，每年完成规定的学习任务。要组织党员干部持续深入学习《习近平谈治国理政》等基本教材，学习习近平总书记系列重要讲话读本和单行本，</w:t>
      </w:r>
    </w:p>
    <w:p w:rsidR="005C5FDC" w:rsidRDefault="005C5FDC" w:rsidP="005C5FDC">
      <w:pPr>
        <w:spacing w:line="360" w:lineRule="auto"/>
        <w:rPr>
          <w:rFonts w:eastAsia="仿宋_GB2312"/>
          <w:sz w:val="32"/>
          <w:szCs w:val="32"/>
        </w:rPr>
      </w:pPr>
      <w:r>
        <w:rPr>
          <w:rFonts w:eastAsia="仿宋_GB2312" w:hint="eastAsia"/>
          <w:sz w:val="32"/>
          <w:szCs w:val="32"/>
        </w:rPr>
        <w:t>学习党章和《中国共产党廉洁自律准则》《中国共产党纪律处分条例》《关于新形势下党内政治生活的若干准则》《中国共产党党内监督条例》等党内法规，领会掌握基本精神、基本内容、基本要求，做到学而信、学而思、学而行。学习党章党规，要深刻认识党章是管党治党的总规矩总遵循，切实践行党内政治生话准则，党内监督条例和廉洁自律准则等党内法规要求。学习习近平总书记系列重要讲话，要深刻认识讲话的重大理论意义和实践意义，深刻理解讲话的时代背景、鲜明主题、科学体系，准确把握蕴含其中的治国理政新理念新思想新战略，领会掌握贯穿其中的马克思主义立场观点方法。要把学习习近平总书记系列重要讲话同学习马克思列宁主义、毛泽东思想、邓小平理论、“三个代表”重要思想、科学发展观紧密结合起来，用党的创新理论武装头脑。</w:t>
      </w:r>
    </w:p>
    <w:p w:rsidR="005C5FDC" w:rsidRDefault="005C5FDC" w:rsidP="005C5FDC">
      <w:pPr>
        <w:spacing w:line="360" w:lineRule="auto"/>
        <w:rPr>
          <w:rFonts w:eastAsia="仿宋_GB2312"/>
          <w:sz w:val="32"/>
          <w:szCs w:val="32"/>
        </w:rPr>
      </w:pPr>
      <w:r>
        <w:rPr>
          <w:rFonts w:eastAsia="仿宋_GB2312" w:hint="eastAsia"/>
          <w:sz w:val="32"/>
          <w:szCs w:val="32"/>
        </w:rPr>
        <w:lastRenderedPageBreak/>
        <w:t xml:space="preserve">    </w:t>
      </w:r>
      <w:r>
        <w:rPr>
          <w:rFonts w:eastAsia="仿宋_GB2312" w:hint="eastAsia"/>
          <w:b/>
          <w:sz w:val="32"/>
          <w:szCs w:val="32"/>
        </w:rPr>
        <w:t>（二）坚持联系实际学、不断跟进学。</w:t>
      </w:r>
      <w:r>
        <w:rPr>
          <w:rFonts w:eastAsia="仿宋_GB2312" w:hint="eastAsia"/>
          <w:sz w:val="32"/>
          <w:szCs w:val="32"/>
        </w:rPr>
        <w:t>习近平总书记每次发表重要讲话、作出重要指示批示后，都要及时组织党员深入学习。要深入学习习近平总书记对四川工作的重要指示精神，学习习近平总书记对交通运输工作“七个重点、四项要求”的重要指示（七个重点是：紧紧抓住交通运输黄金时期，建好“四好农村路”，促进物流业“降本增效”，积极服务“三大战略”，创新发展综合交通运输，大力弘扬“两路”精神，全面加强党的建设。四项要求是：把握机遇，加快发展；真抓实干，久久为功；组织创新，管理创新；找准位置，履职尽责。）坚定用习近平总书记系列重要讲话精神和治国理政新理念新思想新战略武装头脑、统一思想、提高认识、指导工作。</w:t>
      </w:r>
    </w:p>
    <w:p w:rsidR="005C5FDC" w:rsidRDefault="005C5FDC" w:rsidP="005C5FDC">
      <w:pPr>
        <w:spacing w:line="360" w:lineRule="auto"/>
        <w:rPr>
          <w:rFonts w:eastAsia="仿宋_GB2312"/>
          <w:sz w:val="32"/>
          <w:szCs w:val="32"/>
        </w:rPr>
      </w:pPr>
      <w:r>
        <w:rPr>
          <w:rFonts w:eastAsia="仿宋_GB2312" w:hint="eastAsia"/>
          <w:sz w:val="32"/>
          <w:szCs w:val="32"/>
        </w:rPr>
        <w:t xml:space="preserve">    </w:t>
      </w:r>
      <w:r>
        <w:rPr>
          <w:rFonts w:eastAsia="仿宋_GB2312" w:hint="eastAsia"/>
          <w:b/>
          <w:sz w:val="32"/>
          <w:szCs w:val="32"/>
        </w:rPr>
        <w:t>（三）坚持依托基本制度学、创新方式学。</w:t>
      </w:r>
      <w:r>
        <w:rPr>
          <w:rFonts w:eastAsia="仿宋_GB2312" w:hint="eastAsia"/>
          <w:sz w:val="32"/>
          <w:szCs w:val="32"/>
        </w:rPr>
        <w:t>坚持继承与创新相结合，使党内政治生活更加富有时代性。严格执行党内学习教育制度，坚持院党委中心组学习、党支部“三会一课”等行之有效的载体，把学党章党规、学系列讲话精神列入主要内容。根据时代特点和党员队伍新的变化，不断从内容、形式、方法、手段等方面进行改进和创新。注重运用“两微一端”等新媒体手段推送学习内容，把集中学习与个人自学、“线上学”与“线下学”结合起来，引导党员干部利用网络自主学习、互动交流，提升学习教育实效。</w:t>
      </w:r>
    </w:p>
    <w:p w:rsidR="005C5FDC" w:rsidRPr="006D5E95" w:rsidRDefault="005C5FDC" w:rsidP="005C5FDC">
      <w:pPr>
        <w:spacing w:line="360" w:lineRule="auto"/>
        <w:rPr>
          <w:rFonts w:ascii="黑体" w:eastAsia="黑体" w:hAnsi="黑体"/>
          <w:b/>
          <w:sz w:val="32"/>
          <w:szCs w:val="32"/>
        </w:rPr>
      </w:pPr>
      <w:r>
        <w:rPr>
          <w:rFonts w:eastAsia="仿宋_GB2312" w:hint="eastAsia"/>
          <w:sz w:val="32"/>
          <w:szCs w:val="32"/>
        </w:rPr>
        <w:t xml:space="preserve">   </w:t>
      </w:r>
      <w:r>
        <w:rPr>
          <w:rFonts w:eastAsia="仿宋_GB2312" w:hint="eastAsia"/>
          <w:b/>
          <w:sz w:val="32"/>
          <w:szCs w:val="32"/>
        </w:rPr>
        <w:t xml:space="preserve"> </w:t>
      </w:r>
      <w:r w:rsidRPr="006D5E95">
        <w:rPr>
          <w:rFonts w:ascii="黑体" w:eastAsia="黑体" w:hAnsi="黑体" w:hint="eastAsia"/>
          <w:b/>
          <w:sz w:val="32"/>
          <w:szCs w:val="32"/>
        </w:rPr>
        <w:t>四、深化领导班子思想政治建设</w:t>
      </w:r>
    </w:p>
    <w:p w:rsidR="005C5FDC" w:rsidRDefault="005C5FDC" w:rsidP="005C5FDC">
      <w:pPr>
        <w:spacing w:line="360" w:lineRule="auto"/>
        <w:rPr>
          <w:rFonts w:eastAsia="仿宋_GB2312"/>
          <w:sz w:val="32"/>
          <w:szCs w:val="32"/>
        </w:rPr>
      </w:pPr>
      <w:r>
        <w:rPr>
          <w:rFonts w:eastAsia="仿宋_GB2312" w:hint="eastAsia"/>
          <w:sz w:val="32"/>
          <w:szCs w:val="32"/>
        </w:rPr>
        <w:t xml:space="preserve">    </w:t>
      </w:r>
      <w:r>
        <w:rPr>
          <w:rFonts w:eastAsia="仿宋_GB2312" w:hint="eastAsia"/>
          <w:b/>
          <w:sz w:val="32"/>
          <w:szCs w:val="32"/>
        </w:rPr>
        <w:t>（一）推进思想政治建设常态化。</w:t>
      </w:r>
      <w:r>
        <w:rPr>
          <w:rFonts w:eastAsia="仿宋_GB2312" w:hint="eastAsia"/>
          <w:sz w:val="32"/>
          <w:szCs w:val="32"/>
        </w:rPr>
        <w:t>认真贯彻落实省委和厅党</w:t>
      </w:r>
      <w:r>
        <w:rPr>
          <w:rFonts w:eastAsia="仿宋_GB2312" w:hint="eastAsia"/>
          <w:sz w:val="32"/>
          <w:szCs w:val="32"/>
        </w:rPr>
        <w:lastRenderedPageBreak/>
        <w:t>组关于深化领导班子思想政治建设的要求，经常性进行分析研判，持续从思想上政治上组织上作风上解决领导班子和干部队伍中存在的突出问题。从政治思想、政治方向、政治立场、政治纪律、政治历练等方面立规明矩，从贯彻落实党中央治国理政新理念新思想新战略、适应把握引领经济发展新常态、管党治党、善抓落实等方面提升能力。</w:t>
      </w:r>
    </w:p>
    <w:p w:rsidR="005C5FDC" w:rsidRDefault="005C5FDC" w:rsidP="005C5FDC">
      <w:pPr>
        <w:spacing w:line="360" w:lineRule="auto"/>
        <w:rPr>
          <w:rFonts w:eastAsia="仿宋_GB2312"/>
          <w:sz w:val="32"/>
          <w:szCs w:val="32"/>
        </w:rPr>
      </w:pPr>
      <w:r>
        <w:rPr>
          <w:rFonts w:eastAsia="仿宋_GB2312" w:hint="eastAsia"/>
          <w:sz w:val="32"/>
          <w:szCs w:val="32"/>
        </w:rPr>
        <w:t xml:space="preserve">    </w:t>
      </w:r>
      <w:r>
        <w:rPr>
          <w:rFonts w:eastAsia="仿宋_GB2312" w:hint="eastAsia"/>
          <w:b/>
          <w:sz w:val="32"/>
          <w:szCs w:val="32"/>
        </w:rPr>
        <w:t>（二）坚持思想建党与制度治党紧密结合。</w:t>
      </w:r>
      <w:r>
        <w:rPr>
          <w:rFonts w:eastAsia="仿宋_GB2312" w:hint="eastAsia"/>
          <w:sz w:val="32"/>
          <w:szCs w:val="32"/>
        </w:rPr>
        <w:t>持续开展思想理论、法纪、警示和先进典型“四项教育”，提高党员干部理论水平和思想素养。严格执行党内政治生活各项制度，结合自身实际，修订完善相关配套制度，加强党内政治文化建设，努力形成清清爽爽的同志关系、规规矩矩的上下级关系。严格执行《院党委</w:t>
      </w:r>
      <w:r>
        <w:rPr>
          <w:rFonts w:eastAsia="仿宋_GB2312"/>
          <w:sz w:val="32"/>
          <w:szCs w:val="32"/>
        </w:rPr>
        <w:t>会议</w:t>
      </w:r>
      <w:r>
        <w:rPr>
          <w:rFonts w:eastAsia="仿宋_GB2312" w:hint="eastAsia"/>
          <w:sz w:val="32"/>
          <w:szCs w:val="32"/>
        </w:rPr>
        <w:t>事规则》，进一步</w:t>
      </w:r>
      <w:r>
        <w:rPr>
          <w:rFonts w:eastAsia="仿宋_GB2312"/>
          <w:sz w:val="32"/>
          <w:szCs w:val="32"/>
        </w:rPr>
        <w:t>完善工作运行规则、制度规范，</w:t>
      </w:r>
      <w:r>
        <w:rPr>
          <w:rFonts w:eastAsia="仿宋_GB2312" w:hint="eastAsia"/>
          <w:sz w:val="32"/>
          <w:szCs w:val="32"/>
        </w:rPr>
        <w:t>进一步规范领导班子运行机制。围绕加强领导班子和干部队伍政治能力、专业能力建设，坚持精准科学选人用人，深刻汲取南充拉票贿选案教训，严格执行考准考实领导干部政治素质具体办法，着力抓好培养、选配、运行、考核各环节工作，建设一支政治坚定、素质优良、结构合理、业务精通的优秀骨干队伍。健全完善防止干部“带病提拔”实施办法及系列配套制度，推进领导干部能上能下，进一步匡正选人用人风气。</w:t>
      </w:r>
    </w:p>
    <w:p w:rsidR="005C5FDC" w:rsidRDefault="005C5FDC" w:rsidP="005C5FDC">
      <w:pPr>
        <w:spacing w:line="360" w:lineRule="auto"/>
        <w:rPr>
          <w:rFonts w:eastAsia="仿宋_GB2312"/>
          <w:sz w:val="32"/>
          <w:szCs w:val="32"/>
        </w:rPr>
      </w:pPr>
      <w:r>
        <w:rPr>
          <w:rFonts w:eastAsia="仿宋_GB2312" w:hint="eastAsia"/>
          <w:sz w:val="32"/>
          <w:szCs w:val="32"/>
        </w:rPr>
        <w:t xml:space="preserve">    </w:t>
      </w:r>
      <w:r>
        <w:rPr>
          <w:rFonts w:eastAsia="仿宋_GB2312" w:hint="eastAsia"/>
          <w:b/>
          <w:sz w:val="32"/>
          <w:szCs w:val="32"/>
        </w:rPr>
        <w:t>（三）从严从实抓好干部经常性管理监督。</w:t>
      </w:r>
      <w:r>
        <w:rPr>
          <w:rFonts w:eastAsia="仿宋_GB2312" w:hint="eastAsia"/>
          <w:sz w:val="32"/>
          <w:szCs w:val="32"/>
        </w:rPr>
        <w:t>坚持重在日常、贵在有恒，抓早抓小抓经常，做到管理监督见物见人见细节。严格执行重大问题请示报告制度，建立完善领导干部个人有关事项</w:t>
      </w:r>
      <w:r>
        <w:rPr>
          <w:rFonts w:eastAsia="仿宋_GB2312" w:hint="eastAsia"/>
          <w:sz w:val="32"/>
          <w:szCs w:val="32"/>
        </w:rPr>
        <w:lastRenderedPageBreak/>
        <w:t>报告和抽查核实制度。分层分类开展大规模全覆盖谈心谈话。完善干部日常管理监督制度措施，用好“四种形态”特别是第一二种形态，有力有序推进提醒、函询和诫勉工作。加强对政治纪律和政治规矩执行情况及党内政治生活准则、党内监督条例贯彻落实情况的监督检查，严肃查处拉帮结派、妄议中央、阳奉阴违等行为。建立权力清单制度，持续用力正风肃纪，始终保持惩治腐败高压态势，引导领导干部把好用权“方向盘”、系好廉洁“安全带”。</w:t>
      </w:r>
    </w:p>
    <w:p w:rsidR="005C5FDC" w:rsidRPr="006D5E95" w:rsidRDefault="005C5FDC" w:rsidP="005C5FDC">
      <w:pPr>
        <w:spacing w:line="360" w:lineRule="auto"/>
        <w:rPr>
          <w:rFonts w:ascii="黑体" w:eastAsia="黑体" w:hAnsi="黑体"/>
          <w:b/>
          <w:sz w:val="32"/>
          <w:szCs w:val="32"/>
        </w:rPr>
      </w:pPr>
      <w:r>
        <w:rPr>
          <w:rFonts w:eastAsia="仿宋_GB2312" w:hint="eastAsia"/>
          <w:sz w:val="32"/>
          <w:szCs w:val="32"/>
        </w:rPr>
        <w:t xml:space="preserve">   </w:t>
      </w:r>
      <w:r>
        <w:rPr>
          <w:rFonts w:eastAsia="仿宋_GB2312" w:hint="eastAsia"/>
          <w:b/>
          <w:sz w:val="32"/>
          <w:szCs w:val="32"/>
        </w:rPr>
        <w:t xml:space="preserve"> </w:t>
      </w:r>
      <w:r w:rsidRPr="006D5E95">
        <w:rPr>
          <w:rFonts w:ascii="黑体" w:eastAsia="黑体" w:hAnsi="黑体" w:hint="eastAsia"/>
          <w:b/>
          <w:sz w:val="32"/>
          <w:szCs w:val="32"/>
        </w:rPr>
        <w:t>五、引导党员践行“四讲四有”标准</w:t>
      </w:r>
    </w:p>
    <w:p w:rsidR="005C5FDC" w:rsidRDefault="005C5FDC" w:rsidP="005C5FDC">
      <w:pPr>
        <w:spacing w:line="360" w:lineRule="auto"/>
        <w:rPr>
          <w:rFonts w:eastAsia="仿宋_GB2312"/>
          <w:sz w:val="32"/>
          <w:szCs w:val="32"/>
        </w:rPr>
      </w:pPr>
      <w:r>
        <w:rPr>
          <w:rFonts w:eastAsia="仿宋_GB2312" w:hint="eastAsia"/>
          <w:sz w:val="32"/>
          <w:szCs w:val="32"/>
        </w:rPr>
        <w:t xml:space="preserve">    </w:t>
      </w:r>
      <w:r>
        <w:rPr>
          <w:rFonts w:eastAsia="仿宋_GB2312" w:hint="eastAsia"/>
          <w:b/>
          <w:sz w:val="32"/>
          <w:szCs w:val="32"/>
        </w:rPr>
        <w:t>（一）把握合格党员的内涵。</w:t>
      </w:r>
      <w:r>
        <w:rPr>
          <w:rFonts w:eastAsia="仿宋_GB2312" w:hint="eastAsia"/>
          <w:sz w:val="32"/>
          <w:szCs w:val="32"/>
        </w:rPr>
        <w:t>要教育引导党员干部按照“四讲四有”标准，把自己的思想和工作摆进去，从具体事情做起，从具体问题改起，做到“四个合格”。政治合格方面，重点是增强“四个意识”，坚定理想信念，站稳政治立场，坚决维护以习近平同志为核心的党中央权威和集中统一领导。执行纪律合格方面，重点是严守党的政治纪律和政治规矩，用纪律和规矩来规范约束自己的言行，增强组织纪律性，执行党的决定，服从组织分配，言行一致、令行禁止。品德合格方面，重点是继承发扬党的优良传统和作风，践行忠诚老实、光明坦荡、公道正派、实事求是、艰苦奋斗、清正廉洁的共产党人价值观。发挥作用合格方面，重点是牢记党的根本宗旨，树牢为民情怀，保持干事创业、开拓进取的精气神，做合格党员、当干事先锋，做到想干事、能干事、会干事、干成事、不出事。各部门要从实际出发，把合格党员的</w:t>
      </w:r>
      <w:r>
        <w:rPr>
          <w:rFonts w:eastAsia="仿宋_GB2312" w:hint="eastAsia"/>
          <w:sz w:val="32"/>
          <w:szCs w:val="32"/>
        </w:rPr>
        <w:lastRenderedPageBreak/>
        <w:t>要求和标准进一步具体化，充分体现不同层级、不同领域、不同行业的个性特征，让每名党员学有标准、行有规范。坚持以学促做、知行合一，既反对坐而论道、只学不做，也反对以干代学。</w:t>
      </w:r>
    </w:p>
    <w:p w:rsidR="005C5FDC" w:rsidRDefault="005C5FDC" w:rsidP="005C5FDC">
      <w:pPr>
        <w:spacing w:line="360" w:lineRule="auto"/>
        <w:rPr>
          <w:rFonts w:eastAsia="仿宋_GB2312"/>
          <w:sz w:val="32"/>
          <w:szCs w:val="32"/>
        </w:rPr>
      </w:pPr>
      <w:r>
        <w:rPr>
          <w:rFonts w:eastAsia="仿宋_GB2312" w:hint="eastAsia"/>
          <w:sz w:val="32"/>
          <w:szCs w:val="32"/>
        </w:rPr>
        <w:t xml:space="preserve">   </w:t>
      </w:r>
      <w:r>
        <w:rPr>
          <w:rFonts w:eastAsia="仿宋_GB2312" w:hint="eastAsia"/>
          <w:b/>
          <w:sz w:val="32"/>
          <w:szCs w:val="32"/>
        </w:rPr>
        <w:t xml:space="preserve"> </w:t>
      </w:r>
      <w:r>
        <w:rPr>
          <w:rFonts w:eastAsia="仿宋_GB2312" w:hint="eastAsia"/>
          <w:b/>
          <w:sz w:val="32"/>
          <w:szCs w:val="32"/>
        </w:rPr>
        <w:t>（二）深化共产党员示范行动。</w:t>
      </w:r>
      <w:r>
        <w:rPr>
          <w:rFonts w:eastAsia="仿宋_GB2312" w:hint="eastAsia"/>
          <w:sz w:val="32"/>
          <w:szCs w:val="32"/>
        </w:rPr>
        <w:t>以“迎接党的十九大胜利召开和学习贯彻会议精神，做合格党员、当干事先锋”为主题，开展共产党员“示范岗”、</w:t>
      </w:r>
      <w:r>
        <w:rPr>
          <w:rFonts w:eastAsia="仿宋_GB2312"/>
          <w:sz w:val="32"/>
          <w:szCs w:val="32"/>
        </w:rPr>
        <w:t>“</w:t>
      </w:r>
      <w:r>
        <w:rPr>
          <w:rFonts w:eastAsia="仿宋_GB2312" w:hint="eastAsia"/>
          <w:sz w:val="32"/>
          <w:szCs w:val="32"/>
        </w:rPr>
        <w:t>示范团队</w:t>
      </w:r>
      <w:r>
        <w:rPr>
          <w:rFonts w:eastAsia="仿宋_GB2312"/>
          <w:sz w:val="32"/>
          <w:szCs w:val="32"/>
        </w:rPr>
        <w:t>”</w:t>
      </w:r>
      <w:r>
        <w:rPr>
          <w:rFonts w:eastAsia="仿宋_GB2312" w:hint="eastAsia"/>
          <w:sz w:val="32"/>
          <w:szCs w:val="32"/>
        </w:rPr>
        <w:t>创建活动，激发党员干部在交通运输各项事业中发挥先锋引领和模范带头作用。创新党员管理方式，积极探索党员积分制管理。</w:t>
      </w:r>
    </w:p>
    <w:p w:rsidR="005C5FDC" w:rsidRDefault="005C5FDC" w:rsidP="005C5FDC">
      <w:pPr>
        <w:spacing w:line="360" w:lineRule="auto"/>
        <w:rPr>
          <w:rFonts w:eastAsia="仿宋_GB2312"/>
          <w:sz w:val="32"/>
          <w:szCs w:val="32"/>
        </w:rPr>
      </w:pPr>
      <w:r>
        <w:rPr>
          <w:rFonts w:eastAsia="仿宋_GB2312" w:hint="eastAsia"/>
          <w:sz w:val="32"/>
          <w:szCs w:val="32"/>
        </w:rPr>
        <w:t xml:space="preserve">    </w:t>
      </w:r>
      <w:r>
        <w:rPr>
          <w:rFonts w:eastAsia="仿宋_GB2312" w:hint="eastAsia"/>
          <w:b/>
          <w:sz w:val="32"/>
          <w:szCs w:val="32"/>
        </w:rPr>
        <w:t>（三）选树先进典型立标杆。</w:t>
      </w:r>
      <w:r>
        <w:rPr>
          <w:rFonts w:eastAsia="仿宋_GB2312" w:hint="eastAsia"/>
          <w:sz w:val="32"/>
          <w:szCs w:val="32"/>
        </w:rPr>
        <w:t>把选树、宣传、学习先进典型作为推进“两学一做”学习教育常态化制度化的重要载体，深入学习宣传廖俊波等全国重大先进典型，持续学习兰辉、菊美多吉、毕世祥等全省典型，大力学习李伟、李志强、沙国清和脱贫攻坚一线优秀党员干部等交通系统先进典型，深入挖掘宣传交通运输系统“两学一做”先进典型和好经验好做法，引导党员干部见贤思齐，一心为民、干在实处。认真落实省委出台的关心爱护脱贫攻坚一线干部激发干事创业活力的</w:t>
      </w:r>
      <w:r>
        <w:rPr>
          <w:rFonts w:eastAsia="仿宋_GB2312" w:hint="eastAsia"/>
          <w:sz w:val="32"/>
          <w:szCs w:val="32"/>
        </w:rPr>
        <w:t>22</w:t>
      </w:r>
      <w:r>
        <w:rPr>
          <w:rFonts w:eastAsia="仿宋_GB2312" w:hint="eastAsia"/>
          <w:sz w:val="32"/>
          <w:szCs w:val="32"/>
        </w:rPr>
        <w:t>条措施，坚持严格教育管理和关心爱护相结合，对实绩突出、群众公认的干部，大张旗鼓表彰奖励，优先提拔使用，充分调动干部职工积极性主动性创造性，进一步形成鲜明导向，营造良好氛围。</w:t>
      </w:r>
    </w:p>
    <w:p w:rsidR="005C5FDC" w:rsidRPr="006D5E95" w:rsidRDefault="005C5FDC" w:rsidP="005C5FDC">
      <w:pPr>
        <w:spacing w:line="360" w:lineRule="auto"/>
        <w:rPr>
          <w:rFonts w:ascii="黑体" w:eastAsia="黑体" w:hAnsi="黑体"/>
          <w:b/>
          <w:sz w:val="32"/>
          <w:szCs w:val="32"/>
        </w:rPr>
      </w:pPr>
      <w:r w:rsidRPr="006D5E95">
        <w:rPr>
          <w:rFonts w:ascii="黑体" w:eastAsia="黑体" w:hAnsi="黑体" w:hint="eastAsia"/>
          <w:sz w:val="32"/>
          <w:szCs w:val="32"/>
        </w:rPr>
        <w:t xml:space="preserve">   </w:t>
      </w:r>
      <w:r w:rsidRPr="006D5E95">
        <w:rPr>
          <w:rFonts w:ascii="黑体" w:eastAsia="黑体" w:hAnsi="黑体" w:hint="eastAsia"/>
          <w:b/>
          <w:sz w:val="32"/>
          <w:szCs w:val="32"/>
        </w:rPr>
        <w:t xml:space="preserve"> 六、联系实际经常查找解决问题</w:t>
      </w:r>
    </w:p>
    <w:p w:rsidR="005C5FDC" w:rsidRDefault="005C5FDC" w:rsidP="005C5FDC">
      <w:pPr>
        <w:spacing w:line="360" w:lineRule="auto"/>
        <w:rPr>
          <w:rFonts w:eastAsia="仿宋_GB2312"/>
          <w:sz w:val="32"/>
          <w:szCs w:val="32"/>
        </w:rPr>
      </w:pPr>
      <w:r>
        <w:rPr>
          <w:rFonts w:eastAsia="仿宋_GB2312" w:hint="eastAsia"/>
          <w:sz w:val="32"/>
          <w:szCs w:val="32"/>
        </w:rPr>
        <w:t xml:space="preserve">    </w:t>
      </w:r>
      <w:r>
        <w:rPr>
          <w:rFonts w:eastAsia="仿宋_GB2312" w:hint="eastAsia"/>
          <w:b/>
          <w:sz w:val="32"/>
          <w:szCs w:val="32"/>
        </w:rPr>
        <w:t>（一）经常进行党性分析。</w:t>
      </w:r>
      <w:r>
        <w:rPr>
          <w:rFonts w:eastAsia="仿宋_GB2312" w:hint="eastAsia"/>
          <w:sz w:val="32"/>
          <w:szCs w:val="32"/>
        </w:rPr>
        <w:t>广大党员要敢于直面问题，勇于自我革命，把查找解决问题作为“两学一做”学习教育的规定要</w:t>
      </w:r>
      <w:r>
        <w:rPr>
          <w:rFonts w:eastAsia="仿宋_GB2312" w:hint="eastAsia"/>
          <w:sz w:val="32"/>
          <w:szCs w:val="32"/>
        </w:rPr>
        <w:lastRenderedPageBreak/>
        <w:t>求。党员要对照党章党规、对照系列讲话、对照先进典型，把自己摆进去，经常自省修身，打扫思想灰尘、进行“党性体检”，查找分析理想信念是否坚定、对党是否忠诚老实、大是大非面前是否旗帜鲜明、是否做到在思想上政治上行动上同以习近平同志为核心的党中央保持高度一致，着力解决党的意识不强、组织观念不强、发挥作用不够等问题。院党委要查找分析是否落实全面从严治党主体责任，是否坚决执行党的理论和路线方针政策，是否认真坚持民主集中制，着力解决党的领导弱化、党的建设缺失、管党治党宽松软等问题。党支部要查找分析组织生活是否经常、认真、严肃，党员教育管理监督是否严格、规范，团结教育服务群众是否有力、到位，着力解决政治功能不强、组织软弱涣散、从严治党缺位等问题。</w:t>
      </w:r>
    </w:p>
    <w:p w:rsidR="005C5FDC" w:rsidRDefault="005C5FDC" w:rsidP="005C5FDC">
      <w:pPr>
        <w:spacing w:line="360" w:lineRule="auto"/>
        <w:rPr>
          <w:rFonts w:eastAsia="仿宋_GB2312"/>
          <w:sz w:val="32"/>
          <w:szCs w:val="32"/>
        </w:rPr>
      </w:pPr>
      <w:r>
        <w:rPr>
          <w:rFonts w:eastAsia="仿宋_GB2312" w:hint="eastAsia"/>
          <w:sz w:val="32"/>
          <w:szCs w:val="32"/>
        </w:rPr>
        <w:t xml:space="preserve">    </w:t>
      </w:r>
      <w:r>
        <w:rPr>
          <w:rFonts w:eastAsia="仿宋_GB2312" w:hint="eastAsia"/>
          <w:b/>
          <w:sz w:val="32"/>
          <w:szCs w:val="32"/>
        </w:rPr>
        <w:t>（二）严肃党的组织生活。</w:t>
      </w:r>
      <w:r>
        <w:rPr>
          <w:rFonts w:eastAsia="仿宋_GB2312" w:hint="eastAsia"/>
          <w:sz w:val="32"/>
          <w:szCs w:val="32"/>
        </w:rPr>
        <w:t>要把党的组织生活作为查找和解决问题的重要途径，注意听取群众的意见和反映，抓早抓小、防微杜渐。民主生活会、组织生活会要严肃认真开展批评和自我批评，坚持“团结—批评—团结”，严于自我解剖，热忱帮助同志。谈心谈话要经常，坦诚相见、交流思想，发现问题及时提醒。要把本单位严重违纪违法干部忏悔录作为反面教材，认真开展警示教育。主要负责同志要在民主生活会上通报班子成员受到谈话函询情况；被谈话函询的领导干部，存在错误的应作出深刻检查，受到提醒的应作出整改表态，没有问题的应说明谈话函询情况。民主评议党员要客观公正评价党员表现，帮助引导党员自觉认识</w:t>
      </w:r>
      <w:r>
        <w:rPr>
          <w:rFonts w:eastAsia="仿宋_GB2312" w:hint="eastAsia"/>
          <w:sz w:val="32"/>
          <w:szCs w:val="32"/>
        </w:rPr>
        <w:lastRenderedPageBreak/>
        <w:t>问题、自我改进提高，严格稳慎处置不合格党员。党</w:t>
      </w:r>
      <w:r w:rsidR="003A0C97">
        <w:rPr>
          <w:rFonts w:eastAsia="仿宋_GB2312" w:hint="eastAsia"/>
          <w:sz w:val="32"/>
          <w:szCs w:val="32"/>
        </w:rPr>
        <w:t>员领导干部要时刻牢记自己第一身份是党员，无论职务高低，都要以</w:t>
      </w:r>
      <w:bookmarkStart w:id="0" w:name="_GoBack"/>
      <w:bookmarkEnd w:id="0"/>
      <w:r>
        <w:rPr>
          <w:rFonts w:eastAsia="仿宋_GB2312" w:hint="eastAsia"/>
          <w:sz w:val="32"/>
          <w:szCs w:val="32"/>
        </w:rPr>
        <w:t>党员身份参加党的组织生活。</w:t>
      </w:r>
    </w:p>
    <w:p w:rsidR="005C5FDC" w:rsidRDefault="005C5FDC" w:rsidP="005C5FDC">
      <w:pPr>
        <w:spacing w:line="360" w:lineRule="auto"/>
        <w:rPr>
          <w:rFonts w:eastAsia="仿宋_GB2312"/>
          <w:sz w:val="32"/>
          <w:szCs w:val="32"/>
        </w:rPr>
      </w:pPr>
      <w:r>
        <w:rPr>
          <w:rFonts w:eastAsia="仿宋_GB2312" w:hint="eastAsia"/>
          <w:sz w:val="32"/>
          <w:szCs w:val="32"/>
        </w:rPr>
        <w:t xml:space="preserve">   </w:t>
      </w:r>
      <w:r>
        <w:rPr>
          <w:rFonts w:eastAsia="仿宋_GB2312" w:hint="eastAsia"/>
          <w:b/>
          <w:sz w:val="32"/>
          <w:szCs w:val="32"/>
        </w:rPr>
        <w:t xml:space="preserve"> </w:t>
      </w:r>
      <w:r>
        <w:rPr>
          <w:rFonts w:eastAsia="仿宋_GB2312" w:hint="eastAsia"/>
          <w:b/>
          <w:sz w:val="32"/>
          <w:szCs w:val="32"/>
        </w:rPr>
        <w:t>（三）推动整改常态长效。</w:t>
      </w:r>
      <w:r>
        <w:rPr>
          <w:rFonts w:eastAsia="仿宋_GB2312" w:hint="eastAsia"/>
          <w:sz w:val="32"/>
          <w:szCs w:val="32"/>
        </w:rPr>
        <w:t>突出问题导向，带着问题学，针对问题改，把解决问题贯穿于学习教育全过程，使“两学一做”起到明戒尺、立规矩、划底线、解难题、塑形象的实际效果。扎实深化拓展中央巡视反馈意见、党的群众路线教育实践活动、“三严三实”专题教育三项整改“回头看”系列部署。持续抓好“四风”问题整改，紧紧盯住违规发放津补贴、“文山会海”等老问题，注意发现和纠正公车管理使用、差旅费报销、国有资产管理等新问题，建立整改台账，形成长效机制。坚持有什么问题就整治什么问题，什么问题突出就整治什么问题，推进正风肃纪常态化，抓好经常性管理监督。</w:t>
      </w:r>
      <w:r>
        <w:rPr>
          <w:rFonts w:eastAsia="仿宋_GB2312"/>
          <w:sz w:val="32"/>
          <w:szCs w:val="32"/>
        </w:rPr>
        <w:t>强化</w:t>
      </w:r>
      <w:r>
        <w:rPr>
          <w:rFonts w:eastAsia="仿宋_GB2312" w:hint="eastAsia"/>
          <w:sz w:val="32"/>
          <w:szCs w:val="32"/>
        </w:rPr>
        <w:t>转制过程中</w:t>
      </w:r>
      <w:r>
        <w:rPr>
          <w:rFonts w:eastAsia="仿宋_GB2312"/>
          <w:sz w:val="32"/>
          <w:szCs w:val="32"/>
        </w:rPr>
        <w:t>清产核资、债权债务等重点环节监管；严格</w:t>
      </w:r>
      <w:r>
        <w:rPr>
          <w:rFonts w:eastAsia="仿宋_GB2312" w:hint="eastAsia"/>
          <w:sz w:val="32"/>
          <w:szCs w:val="32"/>
        </w:rPr>
        <w:t>院</w:t>
      </w:r>
      <w:r>
        <w:rPr>
          <w:rFonts w:eastAsia="仿宋_GB2312"/>
          <w:sz w:val="32"/>
          <w:szCs w:val="32"/>
        </w:rPr>
        <w:t>在设计招标、施工监理、</w:t>
      </w:r>
      <w:r>
        <w:rPr>
          <w:rFonts w:eastAsia="仿宋_GB2312" w:hint="eastAsia"/>
          <w:sz w:val="32"/>
          <w:szCs w:val="32"/>
        </w:rPr>
        <w:t>试验检测</w:t>
      </w:r>
      <w:r>
        <w:rPr>
          <w:rFonts w:eastAsia="仿宋_GB2312"/>
          <w:sz w:val="32"/>
          <w:szCs w:val="32"/>
        </w:rPr>
        <w:t>、项目</w:t>
      </w:r>
      <w:r>
        <w:rPr>
          <w:rFonts w:eastAsia="仿宋_GB2312" w:hint="eastAsia"/>
          <w:sz w:val="32"/>
          <w:szCs w:val="32"/>
        </w:rPr>
        <w:t>外委</w:t>
      </w:r>
      <w:r>
        <w:rPr>
          <w:rFonts w:eastAsia="仿宋_GB2312"/>
          <w:sz w:val="32"/>
          <w:szCs w:val="32"/>
        </w:rPr>
        <w:t>等环节的规范管理。</w:t>
      </w:r>
      <w:r>
        <w:rPr>
          <w:rFonts w:eastAsia="仿宋_GB2312" w:hint="eastAsia"/>
          <w:sz w:val="32"/>
          <w:szCs w:val="32"/>
        </w:rPr>
        <w:t>分层分级</w:t>
      </w:r>
      <w:r>
        <w:rPr>
          <w:rFonts w:eastAsia="仿宋_GB2312"/>
          <w:sz w:val="32"/>
          <w:szCs w:val="32"/>
        </w:rPr>
        <w:t>、分口分类</w:t>
      </w:r>
      <w:r>
        <w:rPr>
          <w:rFonts w:eastAsia="仿宋_GB2312" w:hint="eastAsia"/>
          <w:sz w:val="32"/>
          <w:szCs w:val="32"/>
        </w:rPr>
        <w:t>开展扶贫领域“</w:t>
      </w:r>
      <w:r>
        <w:rPr>
          <w:rFonts w:eastAsia="仿宋_GB2312" w:hint="eastAsia"/>
          <w:sz w:val="32"/>
          <w:szCs w:val="32"/>
        </w:rPr>
        <w:t>3+X</w:t>
      </w:r>
      <w:r>
        <w:rPr>
          <w:rFonts w:eastAsia="仿宋_GB2312" w:hint="eastAsia"/>
          <w:sz w:val="32"/>
          <w:szCs w:val="32"/>
        </w:rPr>
        <w:t>”突出问题专项整治。深入查摆管党治党中的薄弱环节，补齐制度短板。要建立经常性的“党性体检”机制，引导党员干部积极参加党的组织生活，用好批评和自我批评的武器。要持续解决党员党的观念不强、发挥作用不够等问题，持续解决党的领导弱化、党的建设缺失、管党治党宽松软等问题，持续解决党支部政治功能不强、组织软弱涣散、从严治党缺位等问题，真正使党的组织生活、党员教育严起来、实起来，把合格的标尺立起来，做人做</w:t>
      </w:r>
      <w:r>
        <w:rPr>
          <w:rFonts w:eastAsia="仿宋_GB2312" w:hint="eastAsia"/>
          <w:sz w:val="32"/>
          <w:szCs w:val="32"/>
        </w:rPr>
        <w:lastRenderedPageBreak/>
        <w:t>事的底线划起来，党员的先锋形象树起来。</w:t>
      </w:r>
    </w:p>
    <w:p w:rsidR="005C5FDC" w:rsidRPr="00ED3B99" w:rsidRDefault="005C5FDC" w:rsidP="005C5FDC">
      <w:pPr>
        <w:spacing w:line="360" w:lineRule="auto"/>
        <w:rPr>
          <w:rFonts w:ascii="黑体" w:eastAsia="黑体" w:hAnsi="黑体"/>
          <w:b/>
          <w:sz w:val="32"/>
          <w:szCs w:val="32"/>
        </w:rPr>
      </w:pPr>
      <w:r>
        <w:rPr>
          <w:rFonts w:eastAsia="仿宋_GB2312" w:hint="eastAsia"/>
          <w:sz w:val="32"/>
          <w:szCs w:val="32"/>
        </w:rPr>
        <w:t xml:space="preserve">   </w:t>
      </w:r>
      <w:r>
        <w:rPr>
          <w:rFonts w:eastAsia="仿宋_GB2312" w:hint="eastAsia"/>
          <w:b/>
          <w:sz w:val="32"/>
          <w:szCs w:val="32"/>
        </w:rPr>
        <w:t xml:space="preserve"> </w:t>
      </w:r>
      <w:r w:rsidRPr="00ED3B99">
        <w:rPr>
          <w:rFonts w:ascii="黑体" w:eastAsia="黑体" w:hAnsi="黑体" w:hint="eastAsia"/>
          <w:b/>
          <w:sz w:val="32"/>
          <w:szCs w:val="32"/>
        </w:rPr>
        <w:t>七、抓住“关键少数”发挥引领示范作用</w:t>
      </w:r>
    </w:p>
    <w:p w:rsidR="005C5FDC" w:rsidRDefault="005C5FDC" w:rsidP="005C5FDC">
      <w:pPr>
        <w:spacing w:line="360" w:lineRule="auto"/>
        <w:rPr>
          <w:rFonts w:eastAsia="仿宋_GB2312"/>
          <w:sz w:val="32"/>
          <w:szCs w:val="32"/>
        </w:rPr>
      </w:pPr>
      <w:r>
        <w:rPr>
          <w:rFonts w:eastAsia="仿宋_GB2312" w:hint="eastAsia"/>
          <w:sz w:val="32"/>
          <w:szCs w:val="32"/>
        </w:rPr>
        <w:t xml:space="preserve">   </w:t>
      </w:r>
      <w:r>
        <w:rPr>
          <w:rFonts w:eastAsia="仿宋_GB2312" w:hint="eastAsia"/>
          <w:b/>
          <w:sz w:val="32"/>
          <w:szCs w:val="32"/>
        </w:rPr>
        <w:t xml:space="preserve"> </w:t>
      </w:r>
      <w:r>
        <w:rPr>
          <w:rFonts w:eastAsia="仿宋_GB2312" w:hint="eastAsia"/>
          <w:b/>
          <w:sz w:val="32"/>
          <w:szCs w:val="32"/>
        </w:rPr>
        <w:t>（一）带头旗帜鲜明讲政治。</w:t>
      </w:r>
      <w:r>
        <w:rPr>
          <w:rFonts w:eastAsia="仿宋_GB2312" w:hint="eastAsia"/>
          <w:sz w:val="32"/>
          <w:szCs w:val="32"/>
        </w:rPr>
        <w:t>党员领导干部要把“两学一做”作为锤炼党性的基本功、必修课。加强政治能力训练和政治历练，自觉把讲政治贯穿于日常工作生活全过程、贯穿于党性铍炼全过程，在听党指挥上表里如一，在落实党中央要求上言行一致，自觉在政治方向、政治路线、政治立场、政治主张上向党中央看齐，向习近平总书记看开，向党的理论和路线方针政策看齐，向党中央决策部署看齐，不断增强“四个意识”，始终坚定理想信念和“四个自信”，努力使自己的政治能力与担任的领导职责相匹配。</w:t>
      </w:r>
    </w:p>
    <w:p w:rsidR="005C5FDC" w:rsidRDefault="005C5FDC" w:rsidP="005C5FDC">
      <w:pPr>
        <w:spacing w:line="360" w:lineRule="auto"/>
        <w:rPr>
          <w:rFonts w:eastAsia="仿宋_GB2312"/>
          <w:sz w:val="32"/>
          <w:szCs w:val="32"/>
        </w:rPr>
      </w:pPr>
      <w:r>
        <w:rPr>
          <w:rFonts w:eastAsia="仿宋_GB2312" w:hint="eastAsia"/>
          <w:sz w:val="32"/>
          <w:szCs w:val="32"/>
        </w:rPr>
        <w:t xml:space="preserve">    </w:t>
      </w:r>
      <w:r>
        <w:rPr>
          <w:rFonts w:eastAsia="仿宋_GB2312" w:hint="eastAsia"/>
          <w:b/>
          <w:sz w:val="32"/>
          <w:szCs w:val="32"/>
        </w:rPr>
        <w:t>（二）带头真学实学、学深悟透。</w:t>
      </w:r>
      <w:r>
        <w:rPr>
          <w:rFonts w:eastAsia="仿宋_GB2312" w:hint="eastAsia"/>
          <w:sz w:val="32"/>
          <w:szCs w:val="32"/>
        </w:rPr>
        <w:t>领导干部要带头学，院各</w:t>
      </w:r>
      <w:r>
        <w:rPr>
          <w:rFonts w:eastAsia="仿宋_GB2312"/>
          <w:sz w:val="32"/>
          <w:szCs w:val="32"/>
        </w:rPr>
        <w:t>党支部</w:t>
      </w:r>
      <w:r>
        <w:rPr>
          <w:rFonts w:eastAsia="仿宋_GB2312" w:hint="eastAsia"/>
          <w:sz w:val="32"/>
          <w:szCs w:val="32"/>
        </w:rPr>
        <w:t>要把学党章党规、学系列讲话作为理论学习中心组学习的主要内容，采取研讨式、互动式、调研式等方式分专题组织学习，发挥引领示范作用。领导干部在学习上要有更高标准、更高要求，认真学习党章党规，知敬畏、存戒惧、守底线；严格执行双重组织生活制度、认真参加党支部活动，带头谈体会、讲党课、作报告，带头开展批评与自我批评，不仅自己要先学一步、深学一层，还要发挥领学促学作用，抓好党委中心组学习，抓好党员干部教育培训，抓好面向群众的宣传阐释。</w:t>
      </w:r>
    </w:p>
    <w:p w:rsidR="005C5FDC" w:rsidRDefault="005C5FDC" w:rsidP="005C5FDC">
      <w:pPr>
        <w:spacing w:line="360" w:lineRule="auto"/>
        <w:rPr>
          <w:rFonts w:eastAsia="仿宋_GB2312"/>
          <w:sz w:val="32"/>
          <w:szCs w:val="32"/>
        </w:rPr>
      </w:pPr>
      <w:r>
        <w:rPr>
          <w:rFonts w:eastAsia="仿宋_GB2312" w:hint="eastAsia"/>
          <w:sz w:val="32"/>
          <w:szCs w:val="32"/>
        </w:rPr>
        <w:t xml:space="preserve">   </w:t>
      </w:r>
      <w:r>
        <w:rPr>
          <w:rFonts w:eastAsia="仿宋_GB2312" w:hint="eastAsia"/>
          <w:b/>
          <w:sz w:val="32"/>
          <w:szCs w:val="32"/>
        </w:rPr>
        <w:t xml:space="preserve"> </w:t>
      </w:r>
      <w:r>
        <w:rPr>
          <w:rFonts w:eastAsia="仿宋_GB2312" w:hint="eastAsia"/>
          <w:b/>
          <w:sz w:val="32"/>
          <w:szCs w:val="32"/>
        </w:rPr>
        <w:t>（三）带头做合格党员、合格领导干部。</w:t>
      </w:r>
      <w:r>
        <w:rPr>
          <w:rFonts w:eastAsia="仿宋_GB2312" w:hint="eastAsia"/>
          <w:sz w:val="32"/>
          <w:szCs w:val="32"/>
        </w:rPr>
        <w:t>领导干部要牢记自己的党员身份，牢记自己的领导职责，要求别人做到的自己首先做到，要求别人不做的自己坚决不做，不折不扣落实中央、省委</w:t>
      </w:r>
      <w:r>
        <w:rPr>
          <w:rFonts w:eastAsia="仿宋_GB2312" w:hint="eastAsia"/>
          <w:sz w:val="32"/>
          <w:szCs w:val="32"/>
        </w:rPr>
        <w:lastRenderedPageBreak/>
        <w:t>和厅党组各项要求，以自己的思想到位、行动对标示范带动其他党员干部抓好学习教育。要带头强化党性修养，时刻检视存在的差距和不足，自觉同特权思想和特权现象作斗争，不断改造自己，提高思想政治觉悟。要带头严格自律，严格执行中央八项规定精神，省委、省政府十项规定和厅党组十二项规定，以及</w:t>
      </w:r>
      <w:r>
        <w:rPr>
          <w:rFonts w:eastAsia="仿宋_GB2312"/>
          <w:sz w:val="32"/>
          <w:szCs w:val="32"/>
        </w:rPr>
        <w:t>院</w:t>
      </w:r>
      <w:r>
        <w:rPr>
          <w:rFonts w:eastAsia="仿宋_GB2312" w:hint="eastAsia"/>
          <w:sz w:val="32"/>
          <w:szCs w:val="32"/>
        </w:rPr>
        <w:t>九</w:t>
      </w:r>
      <w:r>
        <w:rPr>
          <w:rFonts w:eastAsia="仿宋_GB2312"/>
          <w:sz w:val="32"/>
          <w:szCs w:val="32"/>
        </w:rPr>
        <w:t>条</w:t>
      </w:r>
      <w:r>
        <w:rPr>
          <w:rFonts w:eastAsia="仿宋_GB2312" w:hint="eastAsia"/>
          <w:sz w:val="32"/>
          <w:szCs w:val="32"/>
        </w:rPr>
        <w:t>实施细则</w:t>
      </w:r>
      <w:r>
        <w:rPr>
          <w:rFonts w:eastAsia="仿宋_GB2312"/>
          <w:sz w:val="32"/>
          <w:szCs w:val="32"/>
        </w:rPr>
        <w:t>，</w:t>
      </w:r>
      <w:r>
        <w:rPr>
          <w:rFonts w:eastAsia="仿宋_GB2312" w:hint="eastAsia"/>
          <w:sz w:val="32"/>
          <w:szCs w:val="32"/>
        </w:rPr>
        <w:t>抓好“四风”新动向新问题专项治理。落实领导干部联系指导基层、联系重点建设项目、联系帮扶贫困村贫困户、走基层等密切联系群众各项制度，推动进一步精简文件简报会议，改进调研督查，规范到基层各类检查活动。</w:t>
      </w:r>
    </w:p>
    <w:p w:rsidR="005C5FDC" w:rsidRPr="00B61BEF" w:rsidRDefault="005C5FDC" w:rsidP="005C5FDC">
      <w:pPr>
        <w:spacing w:line="360" w:lineRule="auto"/>
        <w:rPr>
          <w:rFonts w:ascii="黑体" w:eastAsia="黑体" w:hAnsi="黑体"/>
          <w:b/>
          <w:sz w:val="32"/>
          <w:szCs w:val="32"/>
        </w:rPr>
      </w:pPr>
      <w:r>
        <w:rPr>
          <w:rFonts w:eastAsia="仿宋_GB2312" w:hint="eastAsia"/>
          <w:sz w:val="32"/>
          <w:szCs w:val="32"/>
        </w:rPr>
        <w:t xml:space="preserve">  </w:t>
      </w:r>
      <w:r w:rsidRPr="00B61BEF">
        <w:rPr>
          <w:rFonts w:ascii="黑体" w:eastAsia="黑体" w:hAnsi="黑体" w:hint="eastAsia"/>
          <w:sz w:val="32"/>
          <w:szCs w:val="32"/>
        </w:rPr>
        <w:t xml:space="preserve"> </w:t>
      </w:r>
      <w:r w:rsidRPr="00B61BEF">
        <w:rPr>
          <w:rFonts w:ascii="黑体" w:eastAsia="黑体" w:hAnsi="黑体" w:hint="eastAsia"/>
          <w:b/>
          <w:sz w:val="32"/>
          <w:szCs w:val="32"/>
        </w:rPr>
        <w:t xml:space="preserve"> 八、抓实基层党支部这个基本单元</w:t>
      </w:r>
    </w:p>
    <w:p w:rsidR="005C5FDC" w:rsidRDefault="005C5FDC" w:rsidP="005C5FDC">
      <w:pPr>
        <w:spacing w:line="360" w:lineRule="auto"/>
        <w:rPr>
          <w:rFonts w:eastAsia="仿宋_GB2312"/>
          <w:sz w:val="32"/>
          <w:szCs w:val="32"/>
        </w:rPr>
      </w:pPr>
      <w:r>
        <w:rPr>
          <w:rFonts w:eastAsia="仿宋_GB2312" w:hint="eastAsia"/>
          <w:sz w:val="32"/>
          <w:szCs w:val="32"/>
        </w:rPr>
        <w:t xml:space="preserve">   </w:t>
      </w:r>
      <w:r>
        <w:rPr>
          <w:rFonts w:eastAsia="仿宋_GB2312" w:hint="eastAsia"/>
          <w:b/>
          <w:sz w:val="32"/>
          <w:szCs w:val="32"/>
        </w:rPr>
        <w:t xml:space="preserve"> </w:t>
      </w:r>
      <w:r>
        <w:rPr>
          <w:rFonts w:eastAsia="仿宋_GB2312" w:hint="eastAsia"/>
          <w:b/>
          <w:sz w:val="32"/>
          <w:szCs w:val="32"/>
        </w:rPr>
        <w:t>（一）将党的一切工作落实到支部。</w:t>
      </w:r>
      <w:r>
        <w:rPr>
          <w:rFonts w:eastAsia="仿宋_GB2312" w:hint="eastAsia"/>
          <w:sz w:val="32"/>
          <w:szCs w:val="32"/>
        </w:rPr>
        <w:t>坚持“落实到基层、落实靠基层”，把思想政治工作落到支部，把从严教育管理党员落到支部，把群众工作落到支部。各党支部要充分发挥教育管理党员的主体作用，运用“三会一课”等制度抓好“两学一做”学习教育，真正成为教育党员的学校、团结群众的核心、攻坚克难的堡垒。</w:t>
      </w:r>
    </w:p>
    <w:p w:rsidR="005C5FDC" w:rsidRDefault="005C5FDC" w:rsidP="005C5FDC">
      <w:pPr>
        <w:spacing w:line="360" w:lineRule="auto"/>
        <w:rPr>
          <w:rFonts w:eastAsia="仿宋_GB2312"/>
          <w:sz w:val="32"/>
          <w:szCs w:val="32"/>
        </w:rPr>
      </w:pPr>
      <w:r>
        <w:rPr>
          <w:rFonts w:eastAsia="仿宋_GB2312" w:hint="eastAsia"/>
          <w:sz w:val="32"/>
          <w:szCs w:val="32"/>
        </w:rPr>
        <w:t xml:space="preserve">   </w:t>
      </w:r>
      <w:r>
        <w:rPr>
          <w:rFonts w:eastAsia="仿宋_GB2312" w:hint="eastAsia"/>
          <w:b/>
          <w:sz w:val="32"/>
          <w:szCs w:val="32"/>
        </w:rPr>
        <w:t xml:space="preserve"> </w:t>
      </w:r>
      <w:r>
        <w:rPr>
          <w:rFonts w:eastAsia="仿宋_GB2312" w:hint="eastAsia"/>
          <w:b/>
          <w:sz w:val="32"/>
          <w:szCs w:val="32"/>
        </w:rPr>
        <w:t>（二）提高“三会一课”质量。</w:t>
      </w:r>
      <w:r w:rsidRPr="00042CC3">
        <w:rPr>
          <w:rFonts w:eastAsia="仿宋_GB2312" w:hint="eastAsia"/>
          <w:sz w:val="32"/>
          <w:szCs w:val="32"/>
        </w:rPr>
        <w:t>院</w:t>
      </w:r>
      <w:r w:rsidRPr="00042CC3">
        <w:rPr>
          <w:rFonts w:eastAsia="仿宋_GB2312"/>
          <w:sz w:val="32"/>
          <w:szCs w:val="32"/>
        </w:rPr>
        <w:t>各</w:t>
      </w:r>
      <w:r>
        <w:rPr>
          <w:rFonts w:eastAsia="仿宋_GB2312" w:hint="eastAsia"/>
          <w:sz w:val="32"/>
          <w:szCs w:val="32"/>
        </w:rPr>
        <w:t>党支部要严格落实“三会一课”制度，突出政治学习和教育，突出党性锻炼，突出一定的仪式感，坚决防止组织生活表面化、形式化、娱乐化、庸俗化。要以学习党章党规、学习习近平总书记系列重要讲话为主要内容，针对党员思想工作实际，确定主题和具体方式，做到形式多样、氛围庄重。坚持多种方式讲党课，党课内容要贴近党员实际，接</w:t>
      </w:r>
      <w:r>
        <w:rPr>
          <w:rFonts w:eastAsia="仿宋_GB2312" w:hint="eastAsia"/>
          <w:sz w:val="32"/>
          <w:szCs w:val="32"/>
        </w:rPr>
        <w:lastRenderedPageBreak/>
        <w:t>地气、见实效，防止照本宣科，院党委书记每年至少要到所在支部或联系点支部讲一次党课。推广党支部主题党日，组织党员在主题党日开展“三会一课”、交纳党费、过“政治生日”、参加服务群众筹活动。利用红色教育基地等开展开放式组织生活。实施“三会一课”开展情况纪实管理，对没有正当理由长期不参加“三会一课”的党员，要进行批评教育，促其改正。党支部要制定年度“三会一课”计划并报院党委备案，院党委将对党支部执行“三会一课”情况进行指导检查，对不经常、不认真、不严肃的要批评指正，情况严重的要采取整顿等措施，进行组织处理。</w:t>
      </w:r>
    </w:p>
    <w:p w:rsidR="005C5FDC" w:rsidRDefault="005C5FDC" w:rsidP="005C5FDC">
      <w:pPr>
        <w:spacing w:line="360" w:lineRule="auto"/>
        <w:rPr>
          <w:rFonts w:eastAsia="仿宋_GB2312"/>
          <w:sz w:val="32"/>
          <w:szCs w:val="32"/>
        </w:rPr>
      </w:pPr>
      <w:r>
        <w:rPr>
          <w:rFonts w:eastAsia="仿宋_GB2312" w:hint="eastAsia"/>
          <w:sz w:val="32"/>
          <w:szCs w:val="32"/>
        </w:rPr>
        <w:t xml:space="preserve">    </w:t>
      </w:r>
      <w:r>
        <w:rPr>
          <w:rFonts w:eastAsia="仿宋_GB2312" w:hint="eastAsia"/>
          <w:b/>
          <w:sz w:val="32"/>
          <w:szCs w:val="32"/>
        </w:rPr>
        <w:t>（三）加强党支部基本建设。</w:t>
      </w:r>
      <w:r>
        <w:rPr>
          <w:rFonts w:eastAsia="仿宋_GB2312" w:hint="eastAsia"/>
          <w:sz w:val="32"/>
          <w:szCs w:val="32"/>
        </w:rPr>
        <w:t>全面推进党支部规范化建设。推进党员学习培训规范化，每周确定党员学习日，每月至少开展</w:t>
      </w:r>
      <w:r>
        <w:rPr>
          <w:rFonts w:eastAsia="仿宋_GB2312" w:hint="eastAsia"/>
          <w:sz w:val="32"/>
          <w:szCs w:val="32"/>
        </w:rPr>
        <w:t>1</w:t>
      </w:r>
      <w:r>
        <w:rPr>
          <w:rFonts w:eastAsia="仿宋_GB2312" w:hint="eastAsia"/>
          <w:sz w:val="32"/>
          <w:szCs w:val="32"/>
        </w:rPr>
        <w:t>次集中学习活动，每季度至少安排</w:t>
      </w:r>
      <w:r>
        <w:rPr>
          <w:rFonts w:eastAsia="仿宋_GB2312" w:hint="eastAsia"/>
          <w:sz w:val="32"/>
          <w:szCs w:val="32"/>
        </w:rPr>
        <w:t>1</w:t>
      </w:r>
      <w:r>
        <w:rPr>
          <w:rFonts w:eastAsia="仿宋_GB2312" w:hint="eastAsia"/>
          <w:sz w:val="32"/>
          <w:szCs w:val="32"/>
        </w:rPr>
        <w:t>次党课或专题辅导报告。分级对党员开展集中培训，党员每年参加培训的时间一般不少于</w:t>
      </w:r>
      <w:r>
        <w:rPr>
          <w:rFonts w:eastAsia="仿宋_GB2312" w:hint="eastAsia"/>
          <w:sz w:val="32"/>
          <w:szCs w:val="32"/>
        </w:rPr>
        <w:t>32</w:t>
      </w:r>
      <w:r>
        <w:rPr>
          <w:rFonts w:eastAsia="仿宋_GB2312" w:hint="eastAsia"/>
          <w:sz w:val="32"/>
          <w:szCs w:val="32"/>
        </w:rPr>
        <w:t>学时，支部班子成员一般不少于</w:t>
      </w:r>
      <w:r>
        <w:rPr>
          <w:rFonts w:eastAsia="仿宋_GB2312" w:hint="eastAsia"/>
          <w:sz w:val="32"/>
          <w:szCs w:val="32"/>
        </w:rPr>
        <w:t>56</w:t>
      </w:r>
      <w:r>
        <w:rPr>
          <w:rFonts w:eastAsia="仿宋_GB2312" w:hint="eastAsia"/>
          <w:sz w:val="32"/>
          <w:szCs w:val="32"/>
        </w:rPr>
        <w:t>学时。制定党支部学习教育计划，创新学习教育形式，采取集中学习、脱产培训、自主选学、网络互动交流等方式，运用专题辅导、案例分析、现场观摩、交流研讨等方法，切实增强学习教育的吸引力和感染力。完善述学、考学、评学机制，严格学习教育培训考勤纪律，确保学习教育培训效果。推进党组织设置规范化，按照《党的基层组织工作条例》规定，严格党组织建设审批程序，督促党支部按期换届。推进党员教育、管理和服务规范化，严格党的组织生活，严格落实“三会一课”制度，坚持每季度至少召开</w:t>
      </w:r>
      <w:r>
        <w:rPr>
          <w:rFonts w:eastAsia="仿宋_GB2312" w:hint="eastAsia"/>
          <w:sz w:val="32"/>
          <w:szCs w:val="32"/>
        </w:rPr>
        <w:t>1</w:t>
      </w:r>
      <w:r>
        <w:rPr>
          <w:rFonts w:eastAsia="仿宋_GB2312" w:hint="eastAsia"/>
          <w:sz w:val="32"/>
          <w:szCs w:val="32"/>
        </w:rPr>
        <w:t>次支部党员大会，</w:t>
      </w:r>
      <w:r>
        <w:rPr>
          <w:rFonts w:eastAsia="仿宋_GB2312" w:hint="eastAsia"/>
          <w:sz w:val="32"/>
          <w:szCs w:val="32"/>
        </w:rPr>
        <w:lastRenderedPageBreak/>
        <w:t>每月至少召开</w:t>
      </w:r>
      <w:r>
        <w:rPr>
          <w:rFonts w:eastAsia="仿宋_GB2312" w:hint="eastAsia"/>
          <w:sz w:val="32"/>
          <w:szCs w:val="32"/>
        </w:rPr>
        <w:t>1</w:t>
      </w:r>
      <w:r>
        <w:rPr>
          <w:rFonts w:eastAsia="仿宋_GB2312" w:hint="eastAsia"/>
          <w:sz w:val="32"/>
          <w:szCs w:val="32"/>
        </w:rPr>
        <w:t>次支委会，每季度至少上</w:t>
      </w:r>
      <w:r>
        <w:rPr>
          <w:rFonts w:eastAsia="仿宋_GB2312" w:hint="eastAsia"/>
          <w:sz w:val="32"/>
          <w:szCs w:val="32"/>
        </w:rPr>
        <w:t>1</w:t>
      </w:r>
      <w:r>
        <w:rPr>
          <w:rFonts w:eastAsia="仿宋_GB2312" w:hint="eastAsia"/>
          <w:sz w:val="32"/>
          <w:szCs w:val="32"/>
        </w:rPr>
        <w:t>次党课。坚持党内评议与群众评议相结合，规范民主评议党员制度，定期开展党员党性分析评议活动。做好经常性的思想政治工作，关心党员思想、学习、工作和生活，落实谈心谈话制度和思想分析制度，党支部每半年至少找党员谈话</w:t>
      </w:r>
      <w:r>
        <w:rPr>
          <w:rFonts w:eastAsia="仿宋_GB2312" w:hint="eastAsia"/>
          <w:sz w:val="32"/>
          <w:szCs w:val="32"/>
        </w:rPr>
        <w:t>1</w:t>
      </w:r>
      <w:r>
        <w:rPr>
          <w:rFonts w:eastAsia="仿宋_GB2312" w:hint="eastAsia"/>
          <w:sz w:val="32"/>
          <w:szCs w:val="32"/>
        </w:rPr>
        <w:t>次。推进党员发展工作规范化，按照《中国共产党发展党员工作细则》规定，严格按照发展党员工作的规定程序，严格执行发展党员记实制、预审制、票决制和责任追究制度。对党支部的日常活动开展情况，分门别类建立台账，实行台账式管理。推进支部活动阵地规范化，建立固定的党员活动室，设置相应的支部生活园地，配备必要设备，保障支部基本工作需要。充分利用现代化设施和手段，积极拓展党员教育阵地建设。推进述职评议考核规范化，完善党支部建设考核评价机制，定期评议党支部工作。推进党务队伍建设规范化，按照《中国共产党党和国家机关基层组织工作条例》和四川省实施细则，配齐配强党务干部。积极实施党务干部培训工程，制定党务干部培训规划，丰富培训内容，改进培训方式，完善师资队伍和教材体系，切实提高党务干部培训质量。</w:t>
      </w:r>
    </w:p>
    <w:p w:rsidR="005C5FDC" w:rsidRPr="00036EF0" w:rsidRDefault="005C5FDC" w:rsidP="005C5FDC">
      <w:pPr>
        <w:spacing w:line="360" w:lineRule="auto"/>
        <w:rPr>
          <w:rFonts w:ascii="黑体" w:eastAsia="黑体" w:hAnsi="黑体"/>
          <w:b/>
          <w:sz w:val="32"/>
          <w:szCs w:val="32"/>
        </w:rPr>
      </w:pPr>
      <w:r w:rsidRPr="00036EF0">
        <w:rPr>
          <w:rFonts w:ascii="黑体" w:eastAsia="黑体" w:hAnsi="黑体" w:hint="eastAsia"/>
          <w:sz w:val="32"/>
          <w:szCs w:val="32"/>
        </w:rPr>
        <w:t xml:space="preserve">   </w:t>
      </w:r>
      <w:r w:rsidRPr="00036EF0">
        <w:rPr>
          <w:rFonts w:ascii="黑体" w:eastAsia="黑体" w:hAnsi="黑体" w:hint="eastAsia"/>
          <w:b/>
          <w:sz w:val="32"/>
          <w:szCs w:val="32"/>
        </w:rPr>
        <w:t xml:space="preserve"> 九、层层压紧压实责任推动工作落实</w:t>
      </w:r>
    </w:p>
    <w:p w:rsidR="005C5FDC" w:rsidRDefault="005C5FDC" w:rsidP="005C5FDC">
      <w:pPr>
        <w:spacing w:line="360" w:lineRule="auto"/>
        <w:rPr>
          <w:rFonts w:eastAsia="仿宋_GB2312"/>
          <w:sz w:val="32"/>
          <w:szCs w:val="32"/>
        </w:rPr>
      </w:pPr>
      <w:r>
        <w:rPr>
          <w:rFonts w:eastAsia="仿宋_GB2312" w:hint="eastAsia"/>
          <w:sz w:val="32"/>
          <w:szCs w:val="32"/>
        </w:rPr>
        <w:t xml:space="preserve">   </w:t>
      </w:r>
      <w:r>
        <w:rPr>
          <w:rFonts w:eastAsia="仿宋_GB2312" w:hint="eastAsia"/>
          <w:b/>
          <w:sz w:val="32"/>
          <w:szCs w:val="32"/>
        </w:rPr>
        <w:t xml:space="preserve"> </w:t>
      </w:r>
      <w:r>
        <w:rPr>
          <w:rFonts w:eastAsia="仿宋_GB2312" w:hint="eastAsia"/>
          <w:b/>
          <w:sz w:val="32"/>
          <w:szCs w:val="32"/>
        </w:rPr>
        <w:t>（一）严格落实责任。</w:t>
      </w:r>
      <w:r>
        <w:rPr>
          <w:rFonts w:eastAsia="仿宋_GB2312" w:hint="eastAsia"/>
          <w:sz w:val="32"/>
          <w:szCs w:val="32"/>
        </w:rPr>
        <w:t>要把推进“两学一做”学习教育常态化制度化作为全面从严治党的基础性工程，高度重视、精心组织，制定具体措施，引导广大党员干部在真“学”实“做”上下功夫，抓常抓细抓长，防止和克服紧一阵松一阵、表面化形式化、学习</w:t>
      </w:r>
      <w:r>
        <w:rPr>
          <w:rFonts w:eastAsia="仿宋_GB2312" w:hint="eastAsia"/>
          <w:sz w:val="32"/>
          <w:szCs w:val="32"/>
        </w:rPr>
        <w:lastRenderedPageBreak/>
        <w:t>教育与思想工作实际“两张皮”等不良倾向。要切实履行主体责任，每年要专门研究部署，由院</w:t>
      </w:r>
      <w:r>
        <w:rPr>
          <w:rFonts w:eastAsia="仿宋_GB2312"/>
          <w:sz w:val="32"/>
          <w:szCs w:val="32"/>
        </w:rPr>
        <w:t>主要负责同志</w:t>
      </w:r>
      <w:r>
        <w:rPr>
          <w:rFonts w:eastAsia="仿宋_GB2312" w:hint="eastAsia"/>
          <w:sz w:val="32"/>
          <w:szCs w:val="32"/>
        </w:rPr>
        <w:t>亲自抓谋划、抓推动、抓落实，班子成员要落实一岗双责，院党委办公室作出具体安排、加强督促指导。</w:t>
      </w:r>
    </w:p>
    <w:p w:rsidR="005C5FDC" w:rsidRDefault="005C5FDC" w:rsidP="005C5FDC">
      <w:pPr>
        <w:spacing w:line="360" w:lineRule="auto"/>
        <w:rPr>
          <w:rFonts w:eastAsia="仿宋_GB2312"/>
          <w:sz w:val="32"/>
          <w:szCs w:val="32"/>
        </w:rPr>
      </w:pPr>
      <w:r>
        <w:rPr>
          <w:rFonts w:eastAsia="仿宋_GB2312" w:hint="eastAsia"/>
          <w:sz w:val="32"/>
          <w:szCs w:val="32"/>
        </w:rPr>
        <w:t xml:space="preserve">    </w:t>
      </w:r>
      <w:r>
        <w:rPr>
          <w:rFonts w:eastAsia="仿宋_GB2312" w:hint="eastAsia"/>
          <w:b/>
          <w:sz w:val="32"/>
          <w:szCs w:val="32"/>
        </w:rPr>
        <w:t>（二）加强检查考核。</w:t>
      </w:r>
      <w:r>
        <w:rPr>
          <w:rFonts w:eastAsia="仿宋_GB2312" w:hint="eastAsia"/>
          <w:sz w:val="32"/>
          <w:szCs w:val="32"/>
        </w:rPr>
        <w:t>把组织开展“两学一做”学习教育情况纳入院各党支部党建工作考核、党支部书记抓党建工作述职评议考核重要内容，每年结合总结、述职进行检查和评估，作为评判院各党支部和党支部书记履行管党治党责任情况的重要依据。对工作落实不力、搞形式走过场的，要严肃批评、追责问责。</w:t>
      </w:r>
    </w:p>
    <w:p w:rsidR="005C5FDC" w:rsidRDefault="005C5FDC" w:rsidP="005C5FDC">
      <w:pPr>
        <w:spacing w:line="360" w:lineRule="auto"/>
        <w:rPr>
          <w:rFonts w:eastAsia="仿宋_GB2312"/>
          <w:sz w:val="32"/>
          <w:szCs w:val="32"/>
        </w:rPr>
      </w:pPr>
      <w:r>
        <w:rPr>
          <w:rFonts w:eastAsia="仿宋_GB2312" w:hint="eastAsia"/>
          <w:sz w:val="32"/>
          <w:szCs w:val="32"/>
        </w:rPr>
        <w:t xml:space="preserve">    </w:t>
      </w:r>
      <w:r>
        <w:rPr>
          <w:rFonts w:eastAsia="仿宋_GB2312" w:hint="eastAsia"/>
          <w:b/>
          <w:sz w:val="32"/>
          <w:szCs w:val="32"/>
        </w:rPr>
        <w:t>（三）注重统筹兼顾。</w:t>
      </w:r>
      <w:r>
        <w:rPr>
          <w:rFonts w:eastAsia="仿宋_GB2312" w:hint="eastAsia"/>
          <w:sz w:val="32"/>
          <w:szCs w:val="32"/>
        </w:rPr>
        <w:t>院各党支部要围绕构建现代综合交通运输体系和推进</w:t>
      </w:r>
      <w:r>
        <w:rPr>
          <w:rFonts w:eastAsia="仿宋_GB2312"/>
          <w:sz w:val="32"/>
          <w:szCs w:val="32"/>
        </w:rPr>
        <w:t>院转型发展</w:t>
      </w:r>
      <w:r>
        <w:rPr>
          <w:rFonts w:eastAsia="仿宋_GB2312" w:hint="eastAsia"/>
          <w:sz w:val="32"/>
          <w:szCs w:val="32"/>
        </w:rPr>
        <w:t>这个大局，自觉把抓好学习教育与做好改革发展各项工作结合起来，与完成院重点任务结合起来，与中心工作深度融合、与正在做的事情有机结合，坚持两手抓、做到两促进，创新</w:t>
      </w:r>
      <w:r>
        <w:rPr>
          <w:rFonts w:eastAsia="仿宋_GB2312"/>
          <w:sz w:val="32"/>
          <w:szCs w:val="32"/>
        </w:rPr>
        <w:t>抓实党建工作，</w:t>
      </w:r>
      <w:r>
        <w:rPr>
          <w:rFonts w:eastAsia="仿宋_GB2312" w:hint="eastAsia"/>
          <w:sz w:val="32"/>
          <w:szCs w:val="32"/>
        </w:rPr>
        <w:t>不断激发党员干部内生动力，凝心聚力推动院科学</w:t>
      </w:r>
      <w:r>
        <w:rPr>
          <w:rFonts w:eastAsia="仿宋_GB2312"/>
          <w:sz w:val="32"/>
          <w:szCs w:val="32"/>
        </w:rPr>
        <w:t>持续发展</w:t>
      </w:r>
      <w:r>
        <w:rPr>
          <w:rFonts w:eastAsia="仿宋_GB2312" w:hint="eastAsia"/>
          <w:sz w:val="32"/>
          <w:szCs w:val="32"/>
        </w:rPr>
        <w:t>。</w:t>
      </w:r>
    </w:p>
    <w:p w:rsidR="005C5FDC" w:rsidRPr="007506B3" w:rsidRDefault="005C5FDC" w:rsidP="005C5FDC">
      <w:pPr>
        <w:pStyle w:val="p0"/>
        <w:snapToGrid w:val="0"/>
        <w:spacing w:line="360" w:lineRule="auto"/>
        <w:ind w:firstLine="720"/>
        <w:rPr>
          <w:rFonts w:ascii="仿宋_GB2312" w:eastAsia="仿宋_GB2312"/>
          <w:sz w:val="32"/>
          <w:szCs w:val="32"/>
        </w:rPr>
      </w:pPr>
    </w:p>
    <w:p w:rsidR="005C5FDC" w:rsidRDefault="005C5FDC" w:rsidP="005C5FDC">
      <w:pPr>
        <w:spacing w:line="600" w:lineRule="exact"/>
        <w:rPr>
          <w:rFonts w:ascii="仿宋_GB2312" w:eastAsia="仿宋_GB2312"/>
          <w:bCs/>
          <w:sz w:val="32"/>
          <w:szCs w:val="32"/>
        </w:rPr>
      </w:pPr>
    </w:p>
    <w:p w:rsidR="005C5FDC" w:rsidRDefault="005C5FDC" w:rsidP="005C5FDC">
      <w:pPr>
        <w:spacing w:line="600" w:lineRule="exact"/>
        <w:rPr>
          <w:rFonts w:ascii="仿宋_GB2312" w:eastAsia="仿宋_GB2312"/>
          <w:bCs/>
          <w:sz w:val="32"/>
          <w:szCs w:val="32"/>
        </w:rPr>
      </w:pPr>
    </w:p>
    <w:p w:rsidR="005C5FDC" w:rsidRDefault="005C5FDC" w:rsidP="005C5FDC">
      <w:pPr>
        <w:spacing w:line="600" w:lineRule="exact"/>
        <w:rPr>
          <w:rFonts w:ascii="仿宋_GB2312" w:eastAsia="仿宋_GB2312"/>
          <w:bCs/>
          <w:sz w:val="32"/>
          <w:szCs w:val="32"/>
        </w:rPr>
      </w:pPr>
    </w:p>
    <w:p w:rsidR="005C5FDC" w:rsidRDefault="005C5FDC" w:rsidP="005C5FDC">
      <w:pPr>
        <w:spacing w:line="600" w:lineRule="exact"/>
        <w:rPr>
          <w:rFonts w:ascii="仿宋_GB2312" w:eastAsia="仿宋_GB2312"/>
          <w:bCs/>
          <w:sz w:val="32"/>
          <w:szCs w:val="32"/>
        </w:rPr>
      </w:pPr>
    </w:p>
    <w:p w:rsidR="005C5FDC" w:rsidRPr="0057121A" w:rsidRDefault="005C5FDC" w:rsidP="005C5FDC">
      <w:pPr>
        <w:spacing w:line="600" w:lineRule="exact"/>
        <w:rPr>
          <w:rFonts w:ascii="仿宋_GB2312" w:eastAsia="仿宋_GB2312"/>
          <w:bCs/>
          <w:sz w:val="32"/>
          <w:szCs w:val="32"/>
        </w:rPr>
      </w:pPr>
    </w:p>
    <w:p w:rsidR="005C5FDC" w:rsidRPr="00683B08" w:rsidRDefault="00182B90" w:rsidP="005C5FDC">
      <w:pPr>
        <w:spacing w:line="600" w:lineRule="exact"/>
        <w:rPr>
          <w:rFonts w:eastAsia="方正小标宋简体"/>
          <w:sz w:val="44"/>
          <w:szCs w:val="44"/>
        </w:rPr>
      </w:pPr>
      <w:r>
        <w:rPr>
          <w:noProof/>
        </w:rPr>
        <w:pict>
          <v:line id="直接连接符 3" o:spid="_x0000_s1027" style="position:absolute;left:0;text-align:left;z-index:251661312;visibility:visible" from="0,32.6pt" to="441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"/>
        </w:pict>
      </w:r>
      <w:r>
        <w:rPr>
          <w:noProof/>
        </w:rPr>
        <w:pict>
          <v:line id="直接连接符 2" o:spid="_x0000_s1026" style="position:absolute;left:0;text-align:left;z-index:251660288;visibility:visible" from="0,3.2pt" to="441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"/>
        </w:pict>
      </w:r>
      <w:r w:rsidR="005C5FDC" w:rsidRPr="00A419A1">
        <w:rPr>
          <w:color w:val="000000"/>
          <w:sz w:val="28"/>
          <w:szCs w:val="28"/>
        </w:rPr>
        <w:t xml:space="preserve">  </w:t>
      </w:r>
      <w:r w:rsidR="005C5FDC" w:rsidRPr="00A419A1">
        <w:rPr>
          <w:rFonts w:eastAsia="仿宋_GB2312"/>
          <w:color w:val="000000"/>
          <w:sz w:val="28"/>
          <w:szCs w:val="28"/>
        </w:rPr>
        <w:t>四川省</w:t>
      </w:r>
      <w:r w:rsidR="005C5FDC">
        <w:rPr>
          <w:rFonts w:eastAsia="仿宋_GB2312" w:hint="eastAsia"/>
          <w:color w:val="000000"/>
          <w:sz w:val="28"/>
          <w:szCs w:val="28"/>
        </w:rPr>
        <w:t>交通设计研究院党委办公室</w:t>
      </w:r>
      <w:r w:rsidR="005C5FDC" w:rsidRPr="00A419A1">
        <w:rPr>
          <w:rFonts w:eastAsia="仿宋_GB2312"/>
          <w:color w:val="000000"/>
          <w:sz w:val="28"/>
          <w:szCs w:val="28"/>
        </w:rPr>
        <w:t xml:space="preserve">       </w:t>
      </w:r>
      <w:r w:rsidR="005C5FDC">
        <w:rPr>
          <w:rFonts w:eastAsia="仿宋_GB2312" w:hint="eastAsia"/>
          <w:color w:val="000000"/>
          <w:sz w:val="28"/>
          <w:szCs w:val="28"/>
        </w:rPr>
        <w:t xml:space="preserve">     </w:t>
      </w:r>
      <w:r w:rsidR="005C5FDC" w:rsidRPr="00A419A1">
        <w:rPr>
          <w:rFonts w:eastAsia="仿宋_GB2312"/>
          <w:color w:val="000000"/>
          <w:sz w:val="28"/>
          <w:szCs w:val="28"/>
        </w:rPr>
        <w:t>201</w:t>
      </w:r>
      <w:r w:rsidR="005C5FDC">
        <w:rPr>
          <w:rFonts w:eastAsia="仿宋_GB2312" w:hint="eastAsia"/>
          <w:color w:val="000000"/>
          <w:sz w:val="28"/>
          <w:szCs w:val="28"/>
        </w:rPr>
        <w:t>7</w:t>
      </w:r>
      <w:r w:rsidR="005C5FDC" w:rsidRPr="00A419A1">
        <w:rPr>
          <w:rFonts w:eastAsia="仿宋_GB2312"/>
          <w:color w:val="000000"/>
          <w:sz w:val="28"/>
          <w:szCs w:val="28"/>
        </w:rPr>
        <w:t>年</w:t>
      </w:r>
      <w:r w:rsidR="005C5FDC">
        <w:rPr>
          <w:rFonts w:eastAsia="仿宋_GB2312"/>
          <w:color w:val="000000"/>
          <w:sz w:val="28"/>
          <w:szCs w:val="28"/>
        </w:rPr>
        <w:t>8</w:t>
      </w:r>
      <w:r w:rsidR="005C5FDC" w:rsidRPr="00A419A1">
        <w:rPr>
          <w:rFonts w:eastAsia="仿宋_GB2312"/>
          <w:color w:val="000000"/>
          <w:sz w:val="28"/>
          <w:szCs w:val="28"/>
        </w:rPr>
        <w:t>月</w:t>
      </w:r>
      <w:r w:rsidR="005C5FDC">
        <w:rPr>
          <w:rFonts w:eastAsia="仿宋_GB2312"/>
          <w:color w:val="000000"/>
          <w:sz w:val="28"/>
          <w:szCs w:val="28"/>
        </w:rPr>
        <w:t>11</w:t>
      </w:r>
      <w:r w:rsidR="005C5FDC" w:rsidRPr="00A419A1">
        <w:rPr>
          <w:rFonts w:eastAsia="仿宋_GB2312"/>
          <w:color w:val="000000"/>
          <w:sz w:val="28"/>
          <w:szCs w:val="28"/>
        </w:rPr>
        <w:t>日印发</w:t>
      </w:r>
      <w:r w:rsidR="005C5FDC" w:rsidRPr="00855320">
        <w:rPr>
          <w:rFonts w:eastAsia="仿宋_GB2312"/>
          <w:color w:val="000000"/>
          <w:sz w:val="28"/>
          <w:szCs w:val="28"/>
        </w:rPr>
        <w:t xml:space="preserve"> </w:t>
      </w:r>
      <w:r w:rsidR="005C5FDC" w:rsidRPr="00A419A1">
        <w:rPr>
          <w:rFonts w:eastAsia="方正小标宋简体"/>
          <w:sz w:val="44"/>
          <w:szCs w:val="44"/>
        </w:rPr>
        <w:t xml:space="preserve"> </w:t>
      </w:r>
    </w:p>
    <w:p w:rsidR="00AC2924" w:rsidRPr="005C5FDC" w:rsidRDefault="00AC2924"/>
    <w:sectPr w:rsidR="00AC2924" w:rsidRPr="005C5FDC" w:rsidSect="00FD3126">
      <w:footerReference w:type="default" r:id="rId6"/>
      <w:pgSz w:w="11907" w:h="16840" w:code="9"/>
      <w:pgMar w:top="1531" w:right="1418" w:bottom="1418" w:left="1474" w:header="851" w:footer="851" w:gutter="0"/>
      <w:pgNumType w:start="1"/>
      <w:cols w:space="720"/>
      <w:docGrid w:linePitch="3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B90" w:rsidRDefault="00182B90" w:rsidP="0075777A">
      <w:r>
        <w:separator/>
      </w:r>
    </w:p>
  </w:endnote>
  <w:endnote w:type="continuationSeparator" w:id="0">
    <w:p w:rsidR="00182B90" w:rsidRDefault="00182B90" w:rsidP="00757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B46" w:rsidRPr="00F7664A" w:rsidRDefault="005C5FDC" w:rsidP="00A91D16">
    <w:pPr>
      <w:pStyle w:val="a4"/>
      <w:framePr w:wrap="auto" w:vAnchor="text" w:hAnchor="margin" w:xAlign="outside" w:y="1"/>
      <w:rPr>
        <w:rStyle w:val="a3"/>
        <w:sz w:val="28"/>
        <w:szCs w:val="28"/>
      </w:rPr>
    </w:pPr>
    <w:r>
      <w:rPr>
        <w:rStyle w:val="a3"/>
        <w:sz w:val="28"/>
        <w:szCs w:val="28"/>
      </w:rPr>
      <w:t xml:space="preserve">— </w:t>
    </w:r>
    <w:r w:rsidR="0075777A" w:rsidRPr="00F7664A">
      <w:rPr>
        <w:rStyle w:val="a3"/>
        <w:sz w:val="28"/>
        <w:szCs w:val="28"/>
      </w:rPr>
      <w:fldChar w:fldCharType="begin"/>
    </w:r>
    <w:r w:rsidRPr="00F7664A">
      <w:rPr>
        <w:rStyle w:val="a3"/>
        <w:sz w:val="28"/>
        <w:szCs w:val="28"/>
      </w:rPr>
      <w:instrText xml:space="preserve">PAGE  </w:instrText>
    </w:r>
    <w:r w:rsidR="0075777A" w:rsidRPr="00F7664A">
      <w:rPr>
        <w:rStyle w:val="a3"/>
        <w:sz w:val="28"/>
        <w:szCs w:val="28"/>
      </w:rPr>
      <w:fldChar w:fldCharType="separate"/>
    </w:r>
    <w:r w:rsidR="003A0C97">
      <w:rPr>
        <w:rStyle w:val="a3"/>
        <w:noProof/>
        <w:sz w:val="28"/>
        <w:szCs w:val="28"/>
      </w:rPr>
      <w:t>10</w:t>
    </w:r>
    <w:r w:rsidR="0075777A" w:rsidRPr="00F7664A">
      <w:rPr>
        <w:rStyle w:val="a3"/>
        <w:sz w:val="28"/>
        <w:szCs w:val="28"/>
      </w:rPr>
      <w:fldChar w:fldCharType="end"/>
    </w:r>
    <w:r>
      <w:rPr>
        <w:rStyle w:val="a3"/>
        <w:sz w:val="28"/>
        <w:szCs w:val="28"/>
      </w:rPr>
      <w:t xml:space="preserve"> —</w:t>
    </w:r>
  </w:p>
  <w:p w:rsidR="00960B46" w:rsidRDefault="00182B90" w:rsidP="00A42A43">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B90" w:rsidRDefault="00182B90" w:rsidP="0075777A">
      <w:r>
        <w:separator/>
      </w:r>
    </w:p>
  </w:footnote>
  <w:footnote w:type="continuationSeparator" w:id="0">
    <w:p w:rsidR="00182B90" w:rsidRDefault="00182B90" w:rsidP="007577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C5FDC"/>
    <w:rsid w:val="00182B90"/>
    <w:rsid w:val="003A0C97"/>
    <w:rsid w:val="005C5FDC"/>
    <w:rsid w:val="0075777A"/>
    <w:rsid w:val="00AC2924"/>
    <w:rsid w:val="00B23DF0"/>
    <w:rsid w:val="00B459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FFA89B-2519-4323-A381-0F47A7F4C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FDC"/>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5C5FDC"/>
  </w:style>
  <w:style w:type="paragraph" w:styleId="a4">
    <w:name w:val="footer"/>
    <w:basedOn w:val="a"/>
    <w:link w:val="Char"/>
    <w:uiPriority w:val="99"/>
    <w:rsid w:val="005C5FDC"/>
    <w:pPr>
      <w:tabs>
        <w:tab w:val="center" w:pos="4153"/>
        <w:tab w:val="right" w:pos="8306"/>
      </w:tabs>
      <w:snapToGrid w:val="0"/>
      <w:jc w:val="left"/>
    </w:pPr>
    <w:rPr>
      <w:sz w:val="18"/>
      <w:szCs w:val="18"/>
    </w:rPr>
  </w:style>
  <w:style w:type="character" w:customStyle="1" w:styleId="Char">
    <w:name w:val="页脚 Char"/>
    <w:basedOn w:val="a0"/>
    <w:link w:val="a4"/>
    <w:uiPriority w:val="99"/>
    <w:rsid w:val="005C5FDC"/>
    <w:rPr>
      <w:rFonts w:ascii="Times New Roman" w:eastAsia="宋体" w:hAnsi="Times New Roman" w:cs="Times New Roman"/>
      <w:sz w:val="18"/>
      <w:szCs w:val="18"/>
    </w:rPr>
  </w:style>
  <w:style w:type="paragraph" w:customStyle="1" w:styleId="p0">
    <w:name w:val="p0"/>
    <w:basedOn w:val="a"/>
    <w:rsid w:val="005C5FDC"/>
    <w:pPr>
      <w:widowControl/>
    </w:pPr>
    <w:rPr>
      <w:kern w:val="0"/>
    </w:rPr>
  </w:style>
  <w:style w:type="paragraph" w:customStyle="1" w:styleId="a5">
    <w:name w:val="内容"/>
    <w:basedOn w:val="a"/>
    <w:rsid w:val="005C5FDC"/>
    <w:pPr>
      <w:autoSpaceDE w:val="0"/>
      <w:autoSpaceDN w:val="0"/>
      <w:adjustRightInd w:val="0"/>
      <w:snapToGrid w:val="0"/>
      <w:spacing w:line="480" w:lineRule="exact"/>
      <w:ind w:firstLineChars="200" w:firstLine="200"/>
    </w:pPr>
    <w:rPr>
      <w:rFonts w:ascii="宋体" w:hAnsi="宋体"/>
      <w:kern w:val="0"/>
      <w:sz w:val="24"/>
      <w:szCs w:val="24"/>
    </w:rPr>
  </w:style>
  <w:style w:type="paragraph" w:styleId="a6">
    <w:name w:val="header"/>
    <w:basedOn w:val="a"/>
    <w:link w:val="Char0"/>
    <w:uiPriority w:val="99"/>
    <w:unhideWhenUsed/>
    <w:rsid w:val="00B23DF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B23DF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1305</Words>
  <Characters>7445</Characters>
  <Application>Microsoft Office Word</Application>
  <DocSecurity>0</DocSecurity>
  <Lines>62</Lines>
  <Paragraphs>17</Paragraphs>
  <ScaleCrop>false</ScaleCrop>
  <Company>Microsoft</Company>
  <LinksUpToDate>false</LinksUpToDate>
  <CharactersWithSpaces>8733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李芸竹</dc:creator>
  <cp:lastModifiedBy>曹飞翊</cp:lastModifiedBy>
  <cp:revision>4</cp:revision>
  <dcterms:created xsi:type="dcterms:W3CDTF">2017-11-24T07:32:00Z</dcterms:created>
  <dcterms:modified xsi:type="dcterms:W3CDTF">2021-07-14T02:12:00Z</dcterms:modified>
</cp:coreProperties>
</file>