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0EEC" w14:textId="77777777" w:rsidR="00811676" w:rsidRPr="00D9394B" w:rsidRDefault="00811676" w:rsidP="00811676">
      <w:pPr>
        <w:jc w:val="center"/>
        <w:rPr>
          <w:rFonts w:ascii="仿宋_GB2312" w:eastAsia="仿宋_GB2312"/>
          <w:b/>
          <w:sz w:val="30"/>
          <w:szCs w:val="30"/>
          <w:u w:val="single"/>
        </w:rPr>
      </w:pPr>
      <w:r w:rsidRPr="00D9394B">
        <w:rPr>
          <w:rFonts w:ascii="仿宋_GB2312" w:eastAsia="仿宋_GB2312" w:hint="eastAsia"/>
          <w:b/>
          <w:sz w:val="30"/>
          <w:szCs w:val="30"/>
          <w:u w:val="single"/>
        </w:rPr>
        <w:t>西藏某矿山项目资源验证复核工作钻探劳务</w:t>
      </w:r>
    </w:p>
    <w:p w14:paraId="1F973513" w14:textId="77777777" w:rsidR="00811676" w:rsidRPr="00D9394B" w:rsidRDefault="00811676" w:rsidP="00811676">
      <w:pPr>
        <w:jc w:val="center"/>
        <w:rPr>
          <w:rFonts w:ascii="黑体" w:eastAsia="黑体"/>
          <w:b/>
          <w:sz w:val="32"/>
          <w:szCs w:val="32"/>
        </w:rPr>
      </w:pPr>
      <w:r w:rsidRPr="00D9394B">
        <w:rPr>
          <w:rFonts w:ascii="仿宋_GB2312" w:eastAsia="仿宋_GB2312" w:hint="eastAsia"/>
          <w:b/>
          <w:sz w:val="30"/>
          <w:szCs w:val="30"/>
        </w:rPr>
        <w:t>招标公告</w:t>
      </w:r>
    </w:p>
    <w:p w14:paraId="06DBDC5E" w14:textId="77777777" w:rsidR="00811676" w:rsidRPr="00D9394B" w:rsidRDefault="00811676" w:rsidP="00811676">
      <w:pPr>
        <w:rPr>
          <w:rFonts w:ascii="仿宋_GB2312" w:eastAsia="仿宋_GB2312"/>
          <w:sz w:val="18"/>
          <w:szCs w:val="18"/>
        </w:rPr>
      </w:pPr>
    </w:p>
    <w:p w14:paraId="3BA1BA0C" w14:textId="77777777" w:rsidR="00811676" w:rsidRPr="00D9394B" w:rsidRDefault="00811676" w:rsidP="00811676">
      <w:pPr>
        <w:pStyle w:val="2"/>
        <w:spacing w:before="200"/>
        <w:rPr>
          <w:rFonts w:ascii="仿宋_GB2312" w:eastAsia="仿宋_GB2312" w:hAnsi="Times New Roman"/>
          <w:sz w:val="28"/>
          <w:szCs w:val="28"/>
        </w:rPr>
      </w:pPr>
      <w:bookmarkStart w:id="0" w:name="_Toc218542405"/>
      <w:r w:rsidRPr="00D9394B">
        <w:rPr>
          <w:rFonts w:eastAsia="仿宋_GB2312" w:cs="Arial"/>
          <w:sz w:val="28"/>
          <w:szCs w:val="28"/>
        </w:rPr>
        <w:t>1.</w:t>
      </w:r>
      <w:r w:rsidRPr="00D9394B">
        <w:rPr>
          <w:rFonts w:ascii="仿宋_GB2312" w:eastAsia="仿宋_GB2312" w:hAnsi="Times New Roman" w:hint="eastAsia"/>
          <w:sz w:val="28"/>
          <w:szCs w:val="28"/>
        </w:rPr>
        <w:t xml:space="preserve"> 招标条件</w:t>
      </w:r>
      <w:bookmarkEnd w:id="0"/>
    </w:p>
    <w:p w14:paraId="466B252B" w14:textId="77777777" w:rsidR="00811676" w:rsidRPr="00D9394B" w:rsidRDefault="00811676" w:rsidP="00811676">
      <w:pPr>
        <w:snapToGrid w:val="0"/>
        <w:spacing w:line="360" w:lineRule="auto"/>
        <w:rPr>
          <w:u w:val="single"/>
        </w:rPr>
      </w:pPr>
      <w:r w:rsidRPr="00D9394B">
        <w:rPr>
          <w:rFonts w:hint="eastAsia"/>
        </w:rPr>
        <w:tab/>
      </w:r>
      <w:r w:rsidRPr="00D9394B">
        <w:rPr>
          <w:rFonts w:ascii="仿宋_GB2312" w:eastAsia="仿宋_GB2312" w:hAnsi="宋体" w:hint="eastAsia"/>
          <w:sz w:val="24"/>
          <w:szCs w:val="24"/>
        </w:rPr>
        <w:t>本招标项目</w:t>
      </w:r>
      <w:r w:rsidRPr="00D9394B">
        <w:rPr>
          <w:rFonts w:ascii="仿宋_GB2312" w:eastAsia="仿宋_GB2312" w:hAnsi="宋体" w:hint="eastAsia"/>
          <w:sz w:val="24"/>
          <w:szCs w:val="24"/>
          <w:u w:val="single"/>
        </w:rPr>
        <w:t>西藏某矿山项目资源验证复核工作钻探劳务</w:t>
      </w:r>
      <w:r w:rsidRPr="00D9394B">
        <w:rPr>
          <w:rFonts w:ascii="仿宋_GB2312" w:eastAsia="仿宋_GB2312" w:hAnsi="宋体" w:hint="eastAsia"/>
          <w:sz w:val="24"/>
          <w:szCs w:val="24"/>
        </w:rPr>
        <w:t>，招标人为：</w:t>
      </w:r>
      <w:r w:rsidRPr="00D9394B">
        <w:rPr>
          <w:rFonts w:ascii="仿宋_GB2312" w:eastAsia="仿宋_GB2312" w:hAnsi="宋体" w:hint="eastAsia"/>
          <w:sz w:val="24"/>
          <w:szCs w:val="24"/>
          <w:u w:val="single"/>
        </w:rPr>
        <w:t xml:space="preserve"> 四川省交通勘察设计研究院有限公司 </w:t>
      </w:r>
      <w:r w:rsidRPr="00D9394B">
        <w:rPr>
          <w:rFonts w:ascii="仿宋_GB2312" w:eastAsia="仿宋_GB2312" w:hAnsi="宋体" w:hint="eastAsia"/>
          <w:sz w:val="24"/>
          <w:szCs w:val="24"/>
        </w:rPr>
        <w:t>，采购资金为</w:t>
      </w:r>
      <w:r w:rsidRPr="00D9394B">
        <w:rPr>
          <w:rFonts w:ascii="仿宋_GB2312" w:eastAsia="仿宋_GB2312" w:hAnsi="宋体" w:hint="eastAsia"/>
          <w:sz w:val="24"/>
          <w:szCs w:val="24"/>
          <w:u w:val="single"/>
        </w:rPr>
        <w:t xml:space="preserve"> 自筹资金 </w:t>
      </w:r>
      <w:r w:rsidRPr="00D9394B">
        <w:rPr>
          <w:rFonts w:ascii="仿宋_GB2312" w:eastAsia="仿宋_GB2312" w:hAnsi="宋体" w:hint="eastAsia"/>
          <w:sz w:val="24"/>
          <w:szCs w:val="24"/>
        </w:rPr>
        <w:t>。项目已具备招标条件，现对该项目进行公开招标。</w:t>
      </w:r>
    </w:p>
    <w:p w14:paraId="177DAF0D" w14:textId="77777777" w:rsidR="00811676" w:rsidRPr="00D9394B" w:rsidRDefault="00811676" w:rsidP="00811676">
      <w:pPr>
        <w:pStyle w:val="2"/>
        <w:rPr>
          <w:rFonts w:ascii="仿宋_GB2312" w:eastAsia="仿宋_GB2312" w:hAnsi="Times New Roman"/>
          <w:sz w:val="28"/>
          <w:szCs w:val="28"/>
        </w:rPr>
      </w:pPr>
      <w:bookmarkStart w:id="1" w:name="_Toc218542406"/>
      <w:r w:rsidRPr="00D9394B">
        <w:rPr>
          <w:rFonts w:eastAsia="仿宋_GB2312" w:cs="Arial" w:hint="eastAsia"/>
          <w:sz w:val="28"/>
          <w:szCs w:val="28"/>
        </w:rPr>
        <w:t>2</w:t>
      </w:r>
      <w:r w:rsidRPr="00D9394B">
        <w:rPr>
          <w:rFonts w:eastAsia="仿宋_GB2312" w:cs="Arial"/>
          <w:sz w:val="28"/>
          <w:szCs w:val="28"/>
        </w:rPr>
        <w:t>.</w:t>
      </w:r>
      <w:r w:rsidRPr="00D9394B">
        <w:rPr>
          <w:rFonts w:ascii="仿宋_GB2312" w:eastAsia="仿宋_GB2312" w:hAnsi="Times New Roman" w:hint="eastAsia"/>
          <w:sz w:val="28"/>
          <w:szCs w:val="28"/>
        </w:rPr>
        <w:t xml:space="preserve"> 项目概况与招标范围</w:t>
      </w:r>
      <w:bookmarkEnd w:id="1"/>
    </w:p>
    <w:p w14:paraId="4BB143B0" w14:textId="77777777" w:rsidR="00811676" w:rsidRPr="00D9394B" w:rsidRDefault="00811676" w:rsidP="00811676">
      <w:pPr>
        <w:snapToGrid w:val="0"/>
        <w:spacing w:line="360" w:lineRule="auto"/>
        <w:rPr>
          <w:rFonts w:ascii="仿宋_GB2312" w:eastAsia="仿宋_GB2312" w:hAnsi="宋体" w:hint="eastAsia"/>
          <w:sz w:val="24"/>
          <w:szCs w:val="24"/>
          <w:u w:val="single"/>
        </w:rPr>
      </w:pPr>
      <w:r w:rsidRPr="00D9394B">
        <w:rPr>
          <w:rFonts w:eastAsia="仿宋_GB2312"/>
          <w:b/>
          <w:sz w:val="24"/>
          <w:szCs w:val="24"/>
        </w:rPr>
        <w:t>2.1</w:t>
      </w:r>
      <w:r w:rsidRPr="00D9394B">
        <w:rPr>
          <w:rFonts w:ascii="仿宋_GB2312" w:eastAsia="仿宋_GB2312" w:hAnsi="宋体" w:hint="eastAsia"/>
          <w:b/>
          <w:sz w:val="24"/>
          <w:szCs w:val="24"/>
        </w:rPr>
        <w:t xml:space="preserve"> 建设地点：</w:t>
      </w:r>
      <w:r w:rsidRPr="00D9394B">
        <w:rPr>
          <w:rFonts w:ascii="仿宋_GB2312" w:eastAsia="仿宋_GB2312" w:hAnsi="宋体" w:hint="eastAsia"/>
          <w:sz w:val="24"/>
          <w:szCs w:val="24"/>
          <w:u w:val="single"/>
        </w:rPr>
        <w:t>西藏自治区</w:t>
      </w:r>
    </w:p>
    <w:p w14:paraId="6A7E9917" w14:textId="77777777" w:rsidR="00811676" w:rsidRPr="00D9394B" w:rsidRDefault="00811676" w:rsidP="00811676">
      <w:pPr>
        <w:snapToGrid w:val="0"/>
        <w:spacing w:line="360" w:lineRule="auto"/>
        <w:rPr>
          <w:rFonts w:ascii="仿宋_GB2312" w:eastAsia="仿宋_GB2312" w:hAnsi="宋体" w:hint="eastAsia"/>
          <w:b/>
          <w:sz w:val="24"/>
          <w:szCs w:val="24"/>
        </w:rPr>
      </w:pPr>
      <w:r w:rsidRPr="00D9394B">
        <w:rPr>
          <w:rFonts w:eastAsia="仿宋_GB2312"/>
          <w:b/>
          <w:sz w:val="24"/>
          <w:szCs w:val="24"/>
        </w:rPr>
        <w:t>2.2</w:t>
      </w:r>
      <w:r w:rsidRPr="00D9394B">
        <w:rPr>
          <w:rFonts w:eastAsia="仿宋_GB2312" w:hint="eastAsia"/>
          <w:b/>
          <w:sz w:val="24"/>
          <w:szCs w:val="24"/>
        </w:rPr>
        <w:t xml:space="preserve"> </w:t>
      </w:r>
      <w:r w:rsidRPr="00D9394B">
        <w:rPr>
          <w:rFonts w:ascii="仿宋_GB2312" w:eastAsia="仿宋_GB2312" w:hAnsi="宋体" w:hint="eastAsia"/>
          <w:b/>
          <w:sz w:val="24"/>
          <w:szCs w:val="24"/>
        </w:rPr>
        <w:t>工程概况：</w:t>
      </w:r>
    </w:p>
    <w:p w14:paraId="15C4059D" w14:textId="77777777" w:rsidR="00811676" w:rsidRPr="00D9394B" w:rsidRDefault="00811676" w:rsidP="00811676">
      <w:pPr>
        <w:snapToGrid w:val="0"/>
        <w:spacing w:line="360" w:lineRule="auto"/>
        <w:ind w:firstLine="419"/>
        <w:rPr>
          <w:rFonts w:ascii="仿宋_GB2312" w:eastAsia="仿宋_GB2312" w:hAnsi="宋体" w:hint="eastAsia"/>
          <w:sz w:val="24"/>
          <w:szCs w:val="24"/>
        </w:rPr>
      </w:pPr>
      <w:r w:rsidRPr="00D9394B">
        <w:rPr>
          <w:rFonts w:ascii="仿宋_GB2312" w:eastAsia="仿宋_GB2312" w:hAnsi="宋体" w:hint="eastAsia"/>
          <w:sz w:val="24"/>
          <w:szCs w:val="24"/>
        </w:rPr>
        <w:t>西藏某矿山位于西藏中南部，海拔4200-4500米，地表覆盖层主要为第四系残坡积层碎石、砂土及黏土，基岩为始新统帕那组，</w:t>
      </w:r>
      <w:proofErr w:type="gramStart"/>
      <w:r w:rsidRPr="00D9394B">
        <w:rPr>
          <w:rFonts w:ascii="仿宋_GB2312" w:eastAsia="仿宋_GB2312" w:hAnsi="宋体" w:hint="eastAsia"/>
          <w:sz w:val="24"/>
          <w:szCs w:val="24"/>
        </w:rPr>
        <w:t>熔结凝灰岩</w:t>
      </w:r>
      <w:proofErr w:type="gramEnd"/>
      <w:r w:rsidRPr="00D9394B">
        <w:rPr>
          <w:rFonts w:ascii="仿宋_GB2312" w:eastAsia="仿宋_GB2312" w:hAnsi="宋体" w:hint="eastAsia"/>
          <w:sz w:val="24"/>
          <w:szCs w:val="24"/>
        </w:rPr>
        <w:t>、火山角砾岩，局部夹灰绿色（玄武）安山岩，</w:t>
      </w:r>
      <w:proofErr w:type="gramStart"/>
      <w:r w:rsidRPr="00D9394B">
        <w:rPr>
          <w:rFonts w:ascii="仿宋_GB2312" w:eastAsia="仿宋_GB2312" w:hAnsi="宋体" w:hint="eastAsia"/>
          <w:sz w:val="24"/>
          <w:szCs w:val="24"/>
        </w:rPr>
        <w:t>以及续卖单元</w:t>
      </w:r>
      <w:proofErr w:type="gramEnd"/>
      <w:r w:rsidRPr="00D9394B">
        <w:rPr>
          <w:rFonts w:ascii="仿宋_GB2312" w:eastAsia="仿宋_GB2312" w:hAnsi="宋体" w:hint="eastAsia"/>
          <w:sz w:val="24"/>
          <w:szCs w:val="24"/>
        </w:rPr>
        <w:t>二长花岗斑岩、始新世卡布下爬单元</w:t>
      </w:r>
      <w:proofErr w:type="gramStart"/>
      <w:r w:rsidRPr="00D9394B">
        <w:rPr>
          <w:rFonts w:ascii="仿宋_GB2312" w:eastAsia="仿宋_GB2312" w:hAnsi="宋体" w:hint="eastAsia"/>
          <w:sz w:val="24"/>
          <w:szCs w:val="24"/>
        </w:rPr>
        <w:t>细粒钾长花岗岩</w:t>
      </w:r>
      <w:proofErr w:type="gramEnd"/>
      <w:r w:rsidRPr="00D9394B">
        <w:rPr>
          <w:rFonts w:ascii="仿宋_GB2312" w:eastAsia="仿宋_GB2312" w:hAnsi="宋体" w:hint="eastAsia"/>
          <w:sz w:val="24"/>
          <w:szCs w:val="24"/>
        </w:rPr>
        <w:t>、</w:t>
      </w:r>
      <w:proofErr w:type="gramStart"/>
      <w:r w:rsidRPr="00D9394B">
        <w:rPr>
          <w:rFonts w:ascii="仿宋_GB2312" w:eastAsia="仿宋_GB2312" w:hAnsi="宋体" w:hint="eastAsia"/>
          <w:sz w:val="24"/>
          <w:szCs w:val="24"/>
        </w:rPr>
        <w:t>始新世续卖单元斑状角闪黑云</w:t>
      </w:r>
      <w:proofErr w:type="gramEnd"/>
      <w:r w:rsidRPr="00D9394B">
        <w:rPr>
          <w:rFonts w:ascii="仿宋_GB2312" w:eastAsia="仿宋_GB2312" w:hAnsi="宋体" w:hint="eastAsia"/>
          <w:sz w:val="24"/>
          <w:szCs w:val="24"/>
        </w:rPr>
        <w:t>二长花岗岩。</w:t>
      </w:r>
    </w:p>
    <w:p w14:paraId="1C180DFC" w14:textId="77777777" w:rsidR="00811676" w:rsidRPr="00D9394B" w:rsidRDefault="00811676" w:rsidP="00811676">
      <w:pPr>
        <w:snapToGrid w:val="0"/>
        <w:spacing w:line="360" w:lineRule="auto"/>
        <w:rPr>
          <w:rFonts w:ascii="仿宋_GB2312" w:eastAsia="仿宋_GB2312" w:hAnsi="宋体" w:hint="eastAsia"/>
          <w:sz w:val="24"/>
          <w:szCs w:val="24"/>
        </w:rPr>
      </w:pPr>
      <w:r w:rsidRPr="00D9394B">
        <w:rPr>
          <w:rFonts w:eastAsia="仿宋_GB2312" w:hint="eastAsia"/>
          <w:b/>
          <w:sz w:val="24"/>
          <w:szCs w:val="24"/>
        </w:rPr>
        <w:t xml:space="preserve">2.3 </w:t>
      </w:r>
      <w:r w:rsidRPr="00D9394B">
        <w:rPr>
          <w:rFonts w:eastAsia="仿宋_GB2312" w:hint="eastAsia"/>
          <w:b/>
          <w:sz w:val="24"/>
          <w:szCs w:val="24"/>
        </w:rPr>
        <w:t>标段划分：</w:t>
      </w:r>
      <w:r w:rsidRPr="00D9394B">
        <w:rPr>
          <w:rFonts w:ascii="仿宋_GB2312" w:eastAsia="仿宋_GB2312" w:hAnsi="宋体" w:hint="eastAsia"/>
          <w:sz w:val="24"/>
          <w:szCs w:val="24"/>
          <w:u w:val="single"/>
        </w:rPr>
        <w:t xml:space="preserve">  /  </w:t>
      </w:r>
    </w:p>
    <w:p w14:paraId="61DD4DFE" w14:textId="77777777" w:rsidR="00811676" w:rsidRPr="00D9394B" w:rsidRDefault="00811676" w:rsidP="00811676">
      <w:pPr>
        <w:snapToGrid w:val="0"/>
        <w:spacing w:line="360" w:lineRule="auto"/>
        <w:rPr>
          <w:rFonts w:ascii="仿宋_GB2312" w:eastAsia="仿宋_GB2312" w:hAnsi="宋体" w:hint="eastAsia"/>
          <w:sz w:val="24"/>
          <w:szCs w:val="24"/>
          <w:u w:val="single"/>
        </w:rPr>
      </w:pPr>
      <w:r w:rsidRPr="00D9394B">
        <w:rPr>
          <w:rFonts w:eastAsia="仿宋_GB2312" w:hint="eastAsia"/>
          <w:b/>
          <w:sz w:val="24"/>
          <w:szCs w:val="24"/>
        </w:rPr>
        <w:t>2.4</w:t>
      </w:r>
      <w:r w:rsidRPr="00D9394B">
        <w:rPr>
          <w:rFonts w:ascii="仿宋_GB2312" w:eastAsia="仿宋_GB2312" w:hAnsi="宋体" w:hint="eastAsia"/>
          <w:b/>
          <w:sz w:val="24"/>
          <w:szCs w:val="24"/>
        </w:rPr>
        <w:t xml:space="preserve"> 工期要求：</w:t>
      </w:r>
      <w:r w:rsidRPr="00D9394B">
        <w:rPr>
          <w:rFonts w:ascii="仿宋_GB2312" w:eastAsia="仿宋_GB2312" w:hAnsi="宋体" w:hint="eastAsia"/>
          <w:sz w:val="24"/>
          <w:szCs w:val="24"/>
        </w:rPr>
        <w:t>自发出工作通知单次日起10日历天。</w:t>
      </w:r>
    </w:p>
    <w:p w14:paraId="0205F420" w14:textId="77777777" w:rsidR="00811676" w:rsidRPr="00D9394B" w:rsidRDefault="00811676" w:rsidP="00811676">
      <w:pPr>
        <w:snapToGrid w:val="0"/>
        <w:spacing w:line="360" w:lineRule="auto"/>
        <w:rPr>
          <w:rFonts w:ascii="仿宋_GB2312" w:eastAsia="仿宋_GB2312" w:hAnsi="宋体" w:hint="eastAsia"/>
          <w:sz w:val="24"/>
          <w:szCs w:val="24"/>
        </w:rPr>
      </w:pPr>
      <w:r w:rsidRPr="00D9394B">
        <w:rPr>
          <w:rFonts w:eastAsia="仿宋_GB2312" w:hint="eastAsia"/>
          <w:b/>
          <w:sz w:val="24"/>
          <w:szCs w:val="24"/>
        </w:rPr>
        <w:t>2.5</w:t>
      </w:r>
      <w:r w:rsidRPr="00D9394B">
        <w:rPr>
          <w:rFonts w:ascii="仿宋_GB2312" w:eastAsia="仿宋_GB2312" w:hAnsi="宋体" w:hint="eastAsia"/>
          <w:b/>
          <w:sz w:val="24"/>
          <w:szCs w:val="24"/>
        </w:rPr>
        <w:t xml:space="preserve"> 招标范围：</w:t>
      </w:r>
      <w:bookmarkStart w:id="2" w:name="OLE_LINK2"/>
      <w:bookmarkStart w:id="3" w:name="OLE_LINK3"/>
      <w:r w:rsidRPr="00D9394B">
        <w:rPr>
          <w:rFonts w:ascii="仿宋_GB2312" w:eastAsia="仿宋_GB2312" w:hAnsi="宋体" w:hint="eastAsia"/>
          <w:sz w:val="24"/>
          <w:szCs w:val="24"/>
        </w:rPr>
        <w:t>西藏某矿山项目资源验证复核工作所需的钻探劳务、相应的原位测试以及水文试验（如压（注）水试验、抽水试验）等工作。预估工作量如下：</w:t>
      </w:r>
    </w:p>
    <w:bookmarkEnd w:id="2"/>
    <w:bookmarkEnd w:id="3"/>
    <w:p w14:paraId="397323DA" w14:textId="77777777" w:rsidR="00811676" w:rsidRPr="00D9394B" w:rsidRDefault="00811676" w:rsidP="00811676">
      <w:pPr>
        <w:snapToGrid w:val="0"/>
        <w:spacing w:line="360" w:lineRule="auto"/>
        <w:ind w:firstLine="420"/>
        <w:rPr>
          <w:rFonts w:ascii="仿宋_GB2312" w:eastAsia="仿宋_GB2312" w:hAnsi="宋体" w:hint="eastAsia"/>
          <w:sz w:val="24"/>
          <w:szCs w:val="24"/>
        </w:rPr>
      </w:pPr>
      <w:r w:rsidRPr="00D9394B">
        <w:rPr>
          <w:rFonts w:ascii="仿宋_GB2312" w:eastAsia="仿宋_GB2312" w:hAnsi="宋体" w:hint="eastAsia"/>
          <w:sz w:val="24"/>
          <w:szCs w:val="24"/>
        </w:rPr>
        <w:t>①单孔深度200＜H≤400m (注：H为单孔深度，下同)钻孔（地层包括细粒土、粗粒土、基岩，下同），预计孔数</w:t>
      </w:r>
      <w:r w:rsidRPr="00D9394B">
        <w:rPr>
          <w:rFonts w:ascii="仿宋_GB2312" w:eastAsia="仿宋_GB2312" w:hAnsi="宋体" w:hint="eastAsia"/>
          <w:b/>
          <w:sz w:val="24"/>
          <w:szCs w:val="24"/>
          <w:u w:val="single"/>
        </w:rPr>
        <w:t>2</w:t>
      </w:r>
      <w:r w:rsidRPr="00D9394B">
        <w:rPr>
          <w:rFonts w:ascii="仿宋_GB2312" w:eastAsia="仿宋_GB2312" w:hAnsi="宋体" w:hint="eastAsia"/>
          <w:sz w:val="24"/>
          <w:szCs w:val="24"/>
        </w:rPr>
        <w:t>个，预估工作量为</w:t>
      </w:r>
      <w:r w:rsidRPr="00D9394B">
        <w:rPr>
          <w:rFonts w:ascii="仿宋_GB2312" w:eastAsia="仿宋_GB2312" w:hAnsi="宋体" w:hint="eastAsia"/>
          <w:b/>
          <w:sz w:val="24"/>
          <w:szCs w:val="24"/>
          <w:u w:val="single"/>
        </w:rPr>
        <w:t>600</w:t>
      </w:r>
      <w:r w:rsidRPr="00D9394B">
        <w:rPr>
          <w:rFonts w:ascii="仿宋_GB2312" w:eastAsia="仿宋_GB2312" w:hAnsi="宋体" w:hint="eastAsia"/>
          <w:sz w:val="24"/>
          <w:szCs w:val="24"/>
        </w:rPr>
        <w:t>米；</w:t>
      </w:r>
    </w:p>
    <w:p w14:paraId="11332CD4" w14:textId="77777777" w:rsidR="00811676" w:rsidRPr="00D9394B" w:rsidRDefault="00811676" w:rsidP="00811676">
      <w:pPr>
        <w:snapToGrid w:val="0"/>
        <w:spacing w:line="360" w:lineRule="auto"/>
        <w:ind w:firstLine="420"/>
        <w:rPr>
          <w:rFonts w:ascii="仿宋_GB2312" w:eastAsia="仿宋_GB2312" w:hAnsi="宋体" w:hint="eastAsia"/>
          <w:sz w:val="24"/>
          <w:szCs w:val="24"/>
        </w:rPr>
      </w:pPr>
      <w:r w:rsidRPr="00D9394B">
        <w:rPr>
          <w:rFonts w:ascii="仿宋_GB2312" w:eastAsia="仿宋_GB2312" w:hAnsi="宋体" w:hint="eastAsia"/>
          <w:sz w:val="24"/>
          <w:szCs w:val="24"/>
        </w:rPr>
        <w:t>②单孔深度400＜H≤600m钻孔，预计孔数</w:t>
      </w:r>
      <w:r w:rsidRPr="00D9394B">
        <w:rPr>
          <w:rFonts w:ascii="仿宋_GB2312" w:eastAsia="仿宋_GB2312" w:hAnsi="宋体" w:hint="eastAsia"/>
          <w:b/>
          <w:sz w:val="24"/>
          <w:szCs w:val="24"/>
          <w:u w:val="single"/>
        </w:rPr>
        <w:t>1</w:t>
      </w:r>
      <w:r w:rsidRPr="00D9394B">
        <w:rPr>
          <w:rFonts w:ascii="仿宋_GB2312" w:eastAsia="仿宋_GB2312" w:hAnsi="宋体" w:hint="eastAsia"/>
          <w:sz w:val="24"/>
          <w:szCs w:val="24"/>
        </w:rPr>
        <w:t>个，预估工作量为</w:t>
      </w:r>
      <w:r w:rsidRPr="00D9394B">
        <w:rPr>
          <w:rFonts w:ascii="仿宋_GB2312" w:eastAsia="仿宋_GB2312" w:hAnsi="宋体" w:hint="eastAsia"/>
          <w:b/>
          <w:sz w:val="24"/>
          <w:szCs w:val="24"/>
          <w:u w:val="single"/>
        </w:rPr>
        <w:t>600</w:t>
      </w:r>
      <w:r w:rsidRPr="00D9394B">
        <w:rPr>
          <w:rFonts w:ascii="仿宋_GB2312" w:eastAsia="仿宋_GB2312" w:hAnsi="宋体" w:hint="eastAsia"/>
          <w:sz w:val="24"/>
          <w:szCs w:val="24"/>
        </w:rPr>
        <w:t>米；</w:t>
      </w:r>
    </w:p>
    <w:p w14:paraId="734B8832" w14:textId="77777777" w:rsidR="00811676" w:rsidRPr="00D9394B" w:rsidRDefault="00811676" w:rsidP="00811676">
      <w:pPr>
        <w:snapToGrid w:val="0"/>
        <w:spacing w:line="360" w:lineRule="auto"/>
        <w:rPr>
          <w:rFonts w:ascii="仿宋_GB2312" w:eastAsia="仿宋_GB2312" w:hAnsi="宋体" w:hint="eastAsia"/>
          <w:sz w:val="24"/>
          <w:szCs w:val="24"/>
        </w:rPr>
      </w:pPr>
      <w:r w:rsidRPr="00D9394B">
        <w:rPr>
          <w:rFonts w:ascii="仿宋_GB2312" w:eastAsia="仿宋_GB2312" w:hAnsi="宋体" w:hint="eastAsia"/>
          <w:sz w:val="24"/>
          <w:szCs w:val="24"/>
        </w:rPr>
        <w:tab/>
      </w:r>
      <w:r w:rsidRPr="00D9394B">
        <w:rPr>
          <w:rFonts w:ascii="宋体" w:hAnsi="宋体" w:hint="eastAsia"/>
          <w:sz w:val="24"/>
          <w:szCs w:val="24"/>
        </w:rPr>
        <w:t>③</w:t>
      </w:r>
      <w:r w:rsidRPr="00D9394B">
        <w:rPr>
          <w:rFonts w:ascii="仿宋_GB2312" w:eastAsia="仿宋_GB2312" w:hAnsi="宋体" w:hint="eastAsia"/>
          <w:sz w:val="24"/>
          <w:szCs w:val="24"/>
        </w:rPr>
        <w:t>单孔深度600＜H≤800m钻孔, 预计孔数</w:t>
      </w:r>
      <w:r w:rsidRPr="00D9394B">
        <w:rPr>
          <w:rFonts w:ascii="仿宋_GB2312" w:eastAsia="仿宋_GB2312" w:hAnsi="宋体" w:hint="eastAsia"/>
          <w:b/>
          <w:sz w:val="24"/>
          <w:szCs w:val="24"/>
          <w:u w:val="single"/>
        </w:rPr>
        <w:t>0</w:t>
      </w:r>
      <w:r w:rsidRPr="00D9394B">
        <w:rPr>
          <w:rFonts w:ascii="仿宋_GB2312" w:eastAsia="仿宋_GB2312" w:hAnsi="宋体" w:hint="eastAsia"/>
          <w:sz w:val="24"/>
          <w:szCs w:val="24"/>
        </w:rPr>
        <w:t>个，预估工作量为</w:t>
      </w:r>
      <w:r w:rsidRPr="00D9394B">
        <w:rPr>
          <w:rFonts w:ascii="仿宋_GB2312" w:eastAsia="仿宋_GB2312" w:hAnsi="宋体" w:hint="eastAsia"/>
          <w:b/>
          <w:sz w:val="24"/>
          <w:szCs w:val="24"/>
          <w:u w:val="single"/>
        </w:rPr>
        <w:t>0</w:t>
      </w:r>
      <w:r w:rsidRPr="00D9394B">
        <w:rPr>
          <w:rFonts w:ascii="仿宋_GB2312" w:eastAsia="仿宋_GB2312" w:hAnsi="宋体" w:hint="eastAsia"/>
          <w:sz w:val="24"/>
          <w:szCs w:val="24"/>
        </w:rPr>
        <w:t>米。</w:t>
      </w:r>
    </w:p>
    <w:p w14:paraId="33B4D56F" w14:textId="77777777" w:rsidR="00811676" w:rsidRPr="00D9394B" w:rsidRDefault="00811676" w:rsidP="00811676">
      <w:pPr>
        <w:snapToGrid w:val="0"/>
        <w:spacing w:line="360" w:lineRule="auto"/>
        <w:rPr>
          <w:rFonts w:ascii="仿宋_GB2312" w:eastAsia="仿宋_GB2312" w:hAnsi="宋体" w:hint="eastAsia"/>
          <w:b/>
          <w:sz w:val="24"/>
          <w:szCs w:val="24"/>
        </w:rPr>
      </w:pPr>
      <w:r w:rsidRPr="00D9394B">
        <w:rPr>
          <w:rFonts w:ascii="仿宋_GB2312" w:eastAsia="仿宋_GB2312" w:hAnsi="宋体"/>
          <w:sz w:val="24"/>
          <w:szCs w:val="24"/>
        </w:rPr>
        <w:tab/>
      </w:r>
      <w:r w:rsidRPr="00D9394B">
        <w:rPr>
          <w:rFonts w:ascii="仿宋_GB2312" w:eastAsia="仿宋_GB2312" w:hAnsi="宋体" w:hint="eastAsia"/>
          <w:b/>
          <w:bCs/>
          <w:sz w:val="24"/>
          <w:szCs w:val="24"/>
        </w:rPr>
        <w:t>本项目预估钻探工作量总计</w:t>
      </w:r>
      <w:r w:rsidRPr="00D9394B">
        <w:rPr>
          <w:rFonts w:ascii="仿宋_GB2312" w:eastAsia="仿宋_GB2312" w:hAnsi="宋体" w:hint="eastAsia"/>
          <w:b/>
          <w:sz w:val="24"/>
          <w:szCs w:val="24"/>
          <w:u w:val="single"/>
        </w:rPr>
        <w:t>1200</w:t>
      </w:r>
      <w:r w:rsidRPr="00D9394B">
        <w:rPr>
          <w:rFonts w:ascii="仿宋_GB2312" w:eastAsia="仿宋_GB2312" w:hAnsi="宋体" w:hint="eastAsia"/>
          <w:b/>
          <w:bCs/>
          <w:sz w:val="24"/>
          <w:szCs w:val="24"/>
        </w:rPr>
        <w:t>米</w:t>
      </w:r>
      <w:r w:rsidRPr="00D9394B">
        <w:rPr>
          <w:rFonts w:ascii="仿宋_GB2312" w:eastAsia="仿宋_GB2312" w:hAnsi="宋体" w:hint="eastAsia"/>
          <w:sz w:val="24"/>
          <w:szCs w:val="24"/>
        </w:rPr>
        <w:t>。</w:t>
      </w:r>
      <w:r w:rsidRPr="00D9394B">
        <w:rPr>
          <w:rFonts w:ascii="仿宋_GB2312" w:eastAsia="仿宋_GB2312" w:hAnsi="宋体" w:hint="eastAsia"/>
          <w:b/>
          <w:sz w:val="24"/>
          <w:szCs w:val="24"/>
        </w:rPr>
        <w:t>本次钻探具体工作量由招标人根据现场情况确定</w:t>
      </w:r>
      <w:r w:rsidRPr="00D9394B">
        <w:rPr>
          <w:rFonts w:ascii="仿宋_GB2312" w:eastAsia="仿宋_GB2312" w:hAnsi="宋体" w:hint="eastAsia"/>
          <w:sz w:val="24"/>
          <w:szCs w:val="24"/>
        </w:rPr>
        <w:t>。</w:t>
      </w:r>
      <w:r w:rsidRPr="00D9394B">
        <w:rPr>
          <w:rFonts w:ascii="仿宋_GB2312" w:eastAsia="仿宋_GB2312" w:hAnsi="宋体" w:hint="eastAsia"/>
          <w:sz w:val="24"/>
          <w:szCs w:val="24"/>
        </w:rPr>
        <w:tab/>
      </w:r>
    </w:p>
    <w:p w14:paraId="3B6CD320" w14:textId="77777777" w:rsidR="00811676" w:rsidRPr="00D9394B" w:rsidRDefault="00811676" w:rsidP="00811676">
      <w:pPr>
        <w:pStyle w:val="2"/>
        <w:keepLines w:val="0"/>
        <w:rPr>
          <w:rFonts w:ascii="仿宋_GB2312" w:eastAsia="仿宋_GB2312" w:hAnsi="Times New Roman"/>
          <w:sz w:val="28"/>
          <w:szCs w:val="28"/>
        </w:rPr>
      </w:pPr>
      <w:bookmarkStart w:id="4" w:name="_Toc218542407"/>
      <w:r w:rsidRPr="00D9394B">
        <w:rPr>
          <w:rFonts w:eastAsia="仿宋_GB2312" w:cs="Arial" w:hint="eastAsia"/>
          <w:sz w:val="28"/>
          <w:szCs w:val="28"/>
        </w:rPr>
        <w:lastRenderedPageBreak/>
        <w:t>3.</w:t>
      </w:r>
      <w:r w:rsidRPr="00D9394B">
        <w:rPr>
          <w:rFonts w:ascii="仿宋_GB2312" w:eastAsia="仿宋_GB2312" w:hAnsi="Times New Roman" w:hint="eastAsia"/>
          <w:sz w:val="28"/>
          <w:szCs w:val="28"/>
        </w:rPr>
        <w:t xml:space="preserve"> 投标人资格要求</w:t>
      </w:r>
      <w:bookmarkEnd w:id="4"/>
    </w:p>
    <w:p w14:paraId="58EC3742" w14:textId="77777777" w:rsidR="00811676" w:rsidRPr="00D9394B" w:rsidRDefault="00811676" w:rsidP="00811676">
      <w:pPr>
        <w:spacing w:line="360" w:lineRule="auto"/>
        <w:rPr>
          <w:rFonts w:eastAsia="仿宋_GB2312"/>
          <w:b/>
          <w:sz w:val="24"/>
        </w:rPr>
      </w:pPr>
      <w:r w:rsidRPr="00D9394B">
        <w:rPr>
          <w:rFonts w:eastAsia="仿宋_GB2312" w:hint="eastAsia"/>
          <w:b/>
          <w:sz w:val="24"/>
        </w:rPr>
        <w:t>3</w:t>
      </w:r>
      <w:r w:rsidRPr="00D9394B">
        <w:rPr>
          <w:rFonts w:eastAsia="仿宋_GB2312"/>
          <w:b/>
          <w:sz w:val="24"/>
        </w:rPr>
        <w:t>.1</w:t>
      </w:r>
      <w:r w:rsidRPr="00D9394B">
        <w:rPr>
          <w:rFonts w:eastAsia="仿宋_GB2312" w:hint="eastAsia"/>
          <w:b/>
          <w:sz w:val="24"/>
        </w:rPr>
        <w:t>资格要求：</w:t>
      </w:r>
    </w:p>
    <w:p w14:paraId="7910C780" w14:textId="77777777" w:rsidR="00811676" w:rsidRPr="00D9394B" w:rsidRDefault="00811676" w:rsidP="00811676">
      <w:pPr>
        <w:spacing w:line="360" w:lineRule="auto"/>
        <w:ind w:firstLine="419"/>
        <w:rPr>
          <w:rFonts w:ascii="仿宋_GB2312" w:eastAsia="仿宋_GB2312"/>
          <w:b/>
          <w:sz w:val="24"/>
        </w:rPr>
      </w:pPr>
      <w:r w:rsidRPr="00D9394B">
        <w:rPr>
          <w:rFonts w:ascii="仿宋_GB2312" w:eastAsia="仿宋_GB2312" w:hint="eastAsia"/>
          <w:b/>
          <w:sz w:val="24"/>
        </w:rPr>
        <w:t>（1）具有在中华人民共和国注册、具备独立企业法人资格或事业法人资格，并具备有效的营业执照或事业单位法人证书、基本账户开户许可证或基本账户存款信息；</w:t>
      </w:r>
    </w:p>
    <w:p w14:paraId="13C26241" w14:textId="77777777" w:rsidR="00811676" w:rsidRPr="00D9394B" w:rsidRDefault="00811676" w:rsidP="00811676">
      <w:pPr>
        <w:spacing w:line="360" w:lineRule="auto"/>
        <w:ind w:firstLine="419"/>
        <w:rPr>
          <w:rFonts w:ascii="仿宋_GB2312" w:eastAsia="仿宋_GB2312"/>
          <w:b/>
          <w:sz w:val="24"/>
        </w:rPr>
      </w:pPr>
      <w:bookmarkStart w:id="5" w:name="_Hlk209538960"/>
      <w:r w:rsidRPr="00D9394B">
        <w:rPr>
          <w:rFonts w:ascii="仿宋_GB2312" w:eastAsia="仿宋_GB2312" w:hint="eastAsia"/>
          <w:b/>
          <w:sz w:val="24"/>
        </w:rPr>
        <w:t>（2）投标人已入驻蜀道投资集团有限责任公司协作方资源库（附截图；若投标人为蜀道集团内企业则无须提供相关截图）。</w:t>
      </w:r>
    </w:p>
    <w:bookmarkEnd w:id="5"/>
    <w:p w14:paraId="234008B2" w14:textId="77777777" w:rsidR="00811676" w:rsidRPr="00D9394B" w:rsidRDefault="00811676" w:rsidP="00811676">
      <w:pPr>
        <w:spacing w:line="360" w:lineRule="auto"/>
        <w:rPr>
          <w:rFonts w:ascii="仿宋_GB2312" w:eastAsia="仿宋_GB2312"/>
          <w:sz w:val="24"/>
        </w:rPr>
      </w:pPr>
      <w:r w:rsidRPr="00D9394B">
        <w:rPr>
          <w:rFonts w:eastAsia="仿宋_GB2312" w:hint="eastAsia"/>
          <w:b/>
          <w:sz w:val="24"/>
        </w:rPr>
        <w:t>3</w:t>
      </w:r>
      <w:r w:rsidRPr="00D9394B">
        <w:rPr>
          <w:rFonts w:eastAsia="仿宋_GB2312"/>
          <w:b/>
          <w:sz w:val="24"/>
        </w:rPr>
        <w:t>.2</w:t>
      </w:r>
      <w:r w:rsidRPr="00D9394B">
        <w:rPr>
          <w:rFonts w:eastAsia="仿宋_GB2312" w:hint="eastAsia"/>
          <w:b/>
          <w:sz w:val="24"/>
        </w:rPr>
        <w:t>资质要求：</w:t>
      </w:r>
      <w:r w:rsidRPr="00D9394B">
        <w:rPr>
          <w:rFonts w:ascii="仿宋_GB2312" w:eastAsia="仿宋_GB2312" w:hint="eastAsia"/>
          <w:sz w:val="24"/>
        </w:rPr>
        <w:t>本次招标要求投标人须至少具备以下资质：</w:t>
      </w:r>
    </w:p>
    <w:p w14:paraId="6A9A472A" w14:textId="77777777" w:rsidR="00811676" w:rsidRPr="00D9394B" w:rsidRDefault="00811676" w:rsidP="00811676">
      <w:pPr>
        <w:spacing w:line="360" w:lineRule="auto"/>
        <w:ind w:firstLine="419"/>
        <w:rPr>
          <w:rFonts w:ascii="仿宋_GB2312" w:eastAsia="仿宋_GB2312"/>
          <w:b/>
          <w:sz w:val="24"/>
        </w:rPr>
      </w:pPr>
      <w:r w:rsidRPr="00D9394B">
        <w:rPr>
          <w:rFonts w:ascii="仿宋_GB2312" w:eastAsia="仿宋_GB2312" w:hint="eastAsia"/>
          <w:b/>
          <w:sz w:val="24"/>
        </w:rPr>
        <w:t>（1）</w:t>
      </w:r>
      <w:r w:rsidRPr="00D9394B">
        <w:rPr>
          <w:rFonts w:ascii="仿宋_GB2312" w:eastAsia="仿宋_GB2312" w:hint="eastAsia"/>
          <w:b/>
          <w:sz w:val="24"/>
          <w:u w:val="single"/>
        </w:rPr>
        <w:t>营业范围包括</w:t>
      </w:r>
      <w:r w:rsidRPr="00D9394B">
        <w:rPr>
          <w:rFonts w:ascii="仿宋_GB2312" w:eastAsia="仿宋_GB2312"/>
          <w:b/>
          <w:sz w:val="24"/>
          <w:u w:val="single"/>
        </w:rPr>
        <w:t>金属与非金属矿产资源地质勘探</w:t>
      </w:r>
      <w:r w:rsidRPr="00D9394B">
        <w:rPr>
          <w:rFonts w:ascii="仿宋_GB2312" w:eastAsia="仿宋_GB2312" w:hint="eastAsia"/>
          <w:bCs/>
          <w:sz w:val="24"/>
        </w:rPr>
        <w:t>或</w:t>
      </w:r>
      <w:r w:rsidRPr="00D9394B">
        <w:rPr>
          <w:rFonts w:ascii="仿宋_GB2312" w:eastAsia="仿宋_GB2312" w:hint="eastAsia"/>
          <w:b/>
          <w:sz w:val="24"/>
          <w:u w:val="single"/>
        </w:rPr>
        <w:t>劳务类（工程钻探、凿井）资质或劳务类（工程钻探）资质</w:t>
      </w:r>
      <w:r w:rsidRPr="00D9394B">
        <w:rPr>
          <w:rFonts w:ascii="仿宋_GB2312" w:eastAsia="仿宋_GB2312" w:hint="eastAsia"/>
          <w:b/>
          <w:sz w:val="24"/>
        </w:rPr>
        <w:t>。</w:t>
      </w:r>
    </w:p>
    <w:p w14:paraId="3BA9006F" w14:textId="77777777" w:rsidR="00811676" w:rsidRPr="00D9394B" w:rsidRDefault="00811676" w:rsidP="00811676">
      <w:pPr>
        <w:spacing w:line="360" w:lineRule="auto"/>
        <w:rPr>
          <w:rFonts w:ascii="仿宋_GB2312" w:eastAsia="仿宋_GB2312"/>
          <w:sz w:val="24"/>
          <w:szCs w:val="24"/>
          <w:u w:val="single"/>
        </w:rPr>
      </w:pPr>
      <w:r w:rsidRPr="00D9394B">
        <w:rPr>
          <w:rFonts w:eastAsia="仿宋_GB2312" w:hint="eastAsia"/>
          <w:b/>
          <w:sz w:val="24"/>
        </w:rPr>
        <w:t>3</w:t>
      </w:r>
      <w:r w:rsidRPr="00D9394B">
        <w:rPr>
          <w:rFonts w:eastAsia="仿宋_GB2312"/>
          <w:b/>
          <w:sz w:val="24"/>
        </w:rPr>
        <w:t>.3</w:t>
      </w:r>
      <w:r w:rsidRPr="00D9394B">
        <w:rPr>
          <w:rFonts w:eastAsia="仿宋_GB2312" w:hint="eastAsia"/>
          <w:b/>
          <w:sz w:val="24"/>
        </w:rPr>
        <w:t>业绩要求：</w:t>
      </w:r>
      <w:r w:rsidRPr="00D9394B">
        <w:rPr>
          <w:rFonts w:ascii="仿宋_GB2312" w:eastAsia="仿宋_GB2312" w:hint="eastAsia"/>
          <w:sz w:val="24"/>
          <w:szCs w:val="24"/>
          <w:u w:val="single"/>
        </w:rPr>
        <w:t>近五年（</w:t>
      </w:r>
      <w:r w:rsidRPr="00D9394B">
        <w:rPr>
          <w:rFonts w:ascii="仿宋_GB2312" w:eastAsia="仿宋_GB2312" w:hAnsi="宋体" w:hint="eastAsia"/>
          <w:sz w:val="24"/>
          <w:szCs w:val="24"/>
          <w:u w:val="single"/>
        </w:rPr>
        <w:t>2021</w:t>
      </w:r>
      <w:r w:rsidRPr="00D9394B">
        <w:rPr>
          <w:rFonts w:ascii="仿宋_GB2312" w:eastAsia="仿宋_GB2312" w:hint="eastAsia"/>
          <w:sz w:val="24"/>
          <w:szCs w:val="24"/>
          <w:u w:val="single"/>
        </w:rPr>
        <w:t>年</w:t>
      </w:r>
      <w:r w:rsidRPr="00D9394B">
        <w:rPr>
          <w:rFonts w:ascii="仿宋_GB2312" w:eastAsia="仿宋_GB2312" w:hAnsi="宋体" w:hint="eastAsia"/>
          <w:sz w:val="24"/>
          <w:szCs w:val="24"/>
          <w:u w:val="single"/>
        </w:rPr>
        <w:t>01</w:t>
      </w:r>
      <w:r w:rsidRPr="00D9394B">
        <w:rPr>
          <w:rFonts w:ascii="仿宋_GB2312" w:eastAsia="仿宋_GB2312" w:hint="eastAsia"/>
          <w:sz w:val="24"/>
          <w:szCs w:val="24"/>
          <w:u w:val="single"/>
        </w:rPr>
        <w:t>月</w:t>
      </w:r>
      <w:r w:rsidRPr="00D9394B">
        <w:rPr>
          <w:rFonts w:ascii="仿宋_GB2312" w:eastAsia="仿宋_GB2312" w:hAnsi="宋体" w:hint="eastAsia"/>
          <w:sz w:val="24"/>
          <w:szCs w:val="24"/>
          <w:u w:val="single"/>
        </w:rPr>
        <w:t>01</w:t>
      </w:r>
      <w:r w:rsidRPr="00D9394B">
        <w:rPr>
          <w:rFonts w:ascii="仿宋_GB2312" w:eastAsia="仿宋_GB2312" w:hint="eastAsia"/>
          <w:sz w:val="24"/>
          <w:szCs w:val="24"/>
          <w:u w:val="single"/>
        </w:rPr>
        <w:t>日至今，以合同签订时间为准）至少完成过一个类似工程项目钻探劳务业绩或勘察（查）（含钻探或地质钻孔等）业绩。业绩是指：</w:t>
      </w:r>
    </w:p>
    <w:p w14:paraId="5D82648F" w14:textId="77777777" w:rsidR="00811676" w:rsidRPr="00D9394B" w:rsidRDefault="00811676" w:rsidP="00811676">
      <w:pPr>
        <w:spacing w:line="360" w:lineRule="auto"/>
        <w:ind w:firstLine="419"/>
        <w:rPr>
          <w:rFonts w:ascii="仿宋_GB2312" w:eastAsia="仿宋_GB2312"/>
          <w:sz w:val="24"/>
          <w:szCs w:val="24"/>
        </w:rPr>
      </w:pPr>
      <w:r w:rsidRPr="00D9394B">
        <w:rPr>
          <w:rFonts w:ascii="仿宋_GB2312" w:eastAsia="仿宋_GB2312" w:hAnsi="宋体" w:hint="eastAsia"/>
          <w:sz w:val="24"/>
        </w:rPr>
        <w:t>（1）</w:t>
      </w:r>
      <w:r w:rsidRPr="00D9394B">
        <w:rPr>
          <w:rFonts w:ascii="仿宋_GB2312" w:eastAsia="仿宋_GB2312" w:hint="eastAsia"/>
          <w:sz w:val="24"/>
          <w:szCs w:val="24"/>
        </w:rPr>
        <w:t>工程项目位于海拔4000米（含）以上的钻探劳务或勘察（查）（含钻探、地质钻孔等）工作，其中至少有一个钻孔深度大于500米的项目业绩（需同时提供①</w:t>
      </w:r>
      <w:r w:rsidRPr="00D9394B">
        <w:rPr>
          <w:rFonts w:ascii="仿宋_GB2312" w:eastAsia="仿宋_GB2312" w:hint="eastAsia"/>
          <w:b/>
          <w:sz w:val="24"/>
        </w:rPr>
        <w:t>合同</w:t>
      </w:r>
      <w:r w:rsidRPr="00D9394B">
        <w:rPr>
          <w:rFonts w:ascii="仿宋_GB2312" w:eastAsia="仿宋_GB2312" w:hint="eastAsia"/>
          <w:sz w:val="24"/>
          <w:szCs w:val="24"/>
        </w:rPr>
        <w:t>、②</w:t>
      </w:r>
      <w:r w:rsidRPr="00D9394B">
        <w:rPr>
          <w:rFonts w:ascii="仿宋_GB2312" w:eastAsia="仿宋_GB2312" w:hint="eastAsia"/>
          <w:b/>
          <w:sz w:val="24"/>
        </w:rPr>
        <w:t>验收证明或结算证明资料</w:t>
      </w:r>
      <w:r w:rsidRPr="00D9394B">
        <w:rPr>
          <w:rFonts w:ascii="仿宋_GB2312" w:eastAsia="仿宋_GB2312" w:hint="eastAsia"/>
          <w:sz w:val="24"/>
          <w:szCs w:val="24"/>
        </w:rPr>
        <w:t>、③</w:t>
      </w:r>
      <w:r w:rsidRPr="00D9394B">
        <w:rPr>
          <w:rFonts w:ascii="仿宋_GB2312" w:eastAsia="仿宋_GB2312" w:hint="eastAsia"/>
          <w:b/>
          <w:sz w:val="24"/>
        </w:rPr>
        <w:t>项目海拔证明材料</w:t>
      </w:r>
      <w:r w:rsidRPr="00D9394B">
        <w:rPr>
          <w:rFonts w:ascii="仿宋_GB2312" w:eastAsia="仿宋_GB2312" w:hint="eastAsia"/>
          <w:sz w:val="24"/>
          <w:szCs w:val="24"/>
        </w:rPr>
        <w:t>）。</w:t>
      </w:r>
    </w:p>
    <w:p w14:paraId="6E58B1AA" w14:textId="77777777" w:rsidR="00811676" w:rsidRPr="00D9394B" w:rsidRDefault="00811676" w:rsidP="00811676">
      <w:pPr>
        <w:spacing w:line="360" w:lineRule="auto"/>
        <w:ind w:firstLine="419"/>
        <w:rPr>
          <w:rFonts w:ascii="仿宋_GB2312" w:eastAsia="仿宋_GB2312" w:hAnsi="宋体" w:hint="eastAsia"/>
          <w:sz w:val="24"/>
        </w:rPr>
      </w:pPr>
      <w:r w:rsidRPr="00D9394B">
        <w:rPr>
          <w:rFonts w:ascii="仿宋_GB2312" w:eastAsia="仿宋_GB2312" w:hAnsi="宋体" w:hint="eastAsia"/>
          <w:sz w:val="24"/>
        </w:rPr>
        <w:t>（2）类似工程项目所涉行业包括矿山、公路、水运、铁路、水利、电力、建筑等行业。</w:t>
      </w:r>
    </w:p>
    <w:p w14:paraId="5BA4C04A" w14:textId="77777777" w:rsidR="00811676" w:rsidRPr="00D9394B" w:rsidRDefault="00811676" w:rsidP="00811676">
      <w:pPr>
        <w:spacing w:line="360" w:lineRule="auto"/>
        <w:rPr>
          <w:rFonts w:ascii="仿宋_GB2312" w:eastAsia="仿宋_GB2312"/>
          <w:sz w:val="24"/>
        </w:rPr>
      </w:pPr>
      <w:r w:rsidRPr="00D9394B">
        <w:rPr>
          <w:rFonts w:eastAsia="仿宋_GB2312" w:hint="eastAsia"/>
          <w:b/>
          <w:sz w:val="24"/>
        </w:rPr>
        <w:t>3</w:t>
      </w:r>
      <w:r w:rsidRPr="00D9394B">
        <w:rPr>
          <w:rFonts w:eastAsia="仿宋_GB2312"/>
          <w:b/>
          <w:sz w:val="24"/>
        </w:rPr>
        <w:t>.4</w:t>
      </w:r>
      <w:r w:rsidRPr="00D9394B">
        <w:rPr>
          <w:rFonts w:eastAsia="仿宋_GB2312" w:hint="eastAsia"/>
          <w:b/>
          <w:sz w:val="24"/>
        </w:rPr>
        <w:t>人员要求：</w:t>
      </w:r>
      <w:bookmarkStart w:id="6" w:name="_Hlk103865408"/>
      <w:r w:rsidRPr="00D9394B">
        <w:rPr>
          <w:rFonts w:ascii="仿宋_GB2312" w:eastAsia="仿宋_GB2312" w:hint="eastAsia"/>
          <w:sz w:val="24"/>
        </w:rPr>
        <w:t>提供满足本项目技术及工期要求的专业技术人员团队</w:t>
      </w:r>
      <w:bookmarkEnd w:id="6"/>
      <w:r w:rsidRPr="00D9394B">
        <w:rPr>
          <w:rFonts w:ascii="仿宋_GB2312" w:eastAsia="仿宋_GB2312" w:hint="eastAsia"/>
          <w:sz w:val="24"/>
        </w:rPr>
        <w:t>，最低要求如下：</w:t>
      </w:r>
    </w:p>
    <w:p w14:paraId="5A71C8B3" w14:textId="77777777" w:rsidR="00811676" w:rsidRPr="00D9394B" w:rsidRDefault="00811676" w:rsidP="00811676">
      <w:pPr>
        <w:spacing w:line="360" w:lineRule="auto"/>
        <w:ind w:firstLine="420"/>
        <w:rPr>
          <w:rFonts w:ascii="仿宋_GB2312" w:eastAsia="仿宋_GB2312" w:hAnsi="宋体" w:hint="eastAsia"/>
          <w:sz w:val="24"/>
        </w:rPr>
      </w:pPr>
      <w:r w:rsidRPr="00D9394B">
        <w:rPr>
          <w:rFonts w:ascii="仿宋_GB2312" w:eastAsia="仿宋_GB2312" w:hAnsi="宋体" w:hint="eastAsia"/>
          <w:sz w:val="24"/>
        </w:rPr>
        <w:t>（1）项目负责人</w:t>
      </w:r>
      <w:r w:rsidRPr="00D9394B">
        <w:rPr>
          <w:rFonts w:ascii="仿宋_GB2312" w:eastAsia="仿宋_GB2312" w:hAnsi="宋体" w:hint="eastAsia"/>
          <w:b/>
          <w:bCs/>
          <w:sz w:val="24"/>
          <w:szCs w:val="24"/>
          <w:u w:val="single"/>
        </w:rPr>
        <w:t>1</w:t>
      </w:r>
      <w:r w:rsidRPr="00D9394B">
        <w:rPr>
          <w:rFonts w:ascii="仿宋_GB2312" w:eastAsia="仿宋_GB2312" w:hAnsi="宋体" w:hint="eastAsia"/>
          <w:sz w:val="24"/>
        </w:rPr>
        <w:t>名</w:t>
      </w:r>
      <w:r w:rsidRPr="00D9394B">
        <w:rPr>
          <w:rFonts w:ascii="仿宋_GB2312" w:eastAsia="仿宋_GB2312" w:hint="eastAsia"/>
          <w:sz w:val="24"/>
        </w:rPr>
        <w:t>。</w:t>
      </w:r>
    </w:p>
    <w:p w14:paraId="5A2D517E" w14:textId="77777777" w:rsidR="00811676" w:rsidRPr="00D9394B" w:rsidRDefault="00811676" w:rsidP="00811676">
      <w:pPr>
        <w:spacing w:line="360" w:lineRule="auto"/>
        <w:ind w:firstLine="420"/>
        <w:rPr>
          <w:rFonts w:ascii="仿宋_GB2312" w:eastAsia="仿宋_GB2312" w:hAnsi="宋体" w:hint="eastAsia"/>
          <w:sz w:val="24"/>
        </w:rPr>
      </w:pPr>
      <w:r w:rsidRPr="00D9394B">
        <w:rPr>
          <w:rFonts w:ascii="仿宋_GB2312" w:eastAsia="仿宋_GB2312" w:hint="eastAsia"/>
          <w:sz w:val="24"/>
          <w:szCs w:val="24"/>
        </w:rPr>
        <w:t>（2）</w:t>
      </w:r>
      <w:r w:rsidRPr="00D9394B">
        <w:rPr>
          <w:rFonts w:ascii="仿宋_GB2312" w:eastAsia="仿宋_GB2312" w:hAnsi="宋体" w:hint="eastAsia"/>
          <w:sz w:val="24"/>
        </w:rPr>
        <w:t>技术负责人</w:t>
      </w:r>
      <w:r w:rsidRPr="00D9394B">
        <w:rPr>
          <w:rFonts w:ascii="仿宋_GB2312" w:eastAsia="仿宋_GB2312" w:hAnsi="宋体" w:hint="eastAsia"/>
          <w:b/>
          <w:bCs/>
          <w:sz w:val="24"/>
          <w:szCs w:val="24"/>
          <w:u w:val="single"/>
        </w:rPr>
        <w:t>1</w:t>
      </w:r>
      <w:r w:rsidRPr="00D9394B">
        <w:rPr>
          <w:rFonts w:ascii="仿宋_GB2312" w:eastAsia="仿宋_GB2312" w:hAnsi="宋体" w:hint="eastAsia"/>
          <w:sz w:val="24"/>
        </w:rPr>
        <w:t>名</w:t>
      </w:r>
      <w:r w:rsidRPr="00D9394B">
        <w:rPr>
          <w:rFonts w:ascii="仿宋_GB2312" w:eastAsia="仿宋_GB2312" w:hint="eastAsia"/>
          <w:sz w:val="24"/>
        </w:rPr>
        <w:t>。</w:t>
      </w:r>
    </w:p>
    <w:p w14:paraId="179C4025" w14:textId="77777777" w:rsidR="00811676" w:rsidRPr="00D9394B" w:rsidRDefault="00811676" w:rsidP="00811676">
      <w:pPr>
        <w:spacing w:line="360" w:lineRule="auto"/>
        <w:ind w:firstLine="420"/>
        <w:rPr>
          <w:rFonts w:ascii="仿宋_GB2312" w:eastAsia="仿宋_GB2312"/>
          <w:sz w:val="24"/>
        </w:rPr>
      </w:pPr>
      <w:r w:rsidRPr="00D9394B">
        <w:rPr>
          <w:rFonts w:ascii="仿宋_GB2312" w:eastAsia="仿宋_GB2312" w:hint="eastAsia"/>
          <w:sz w:val="24"/>
          <w:szCs w:val="24"/>
        </w:rPr>
        <w:t>（3）</w:t>
      </w:r>
      <w:r w:rsidRPr="00D9394B">
        <w:rPr>
          <w:rFonts w:ascii="仿宋_GB2312" w:eastAsia="仿宋_GB2312" w:hAnsi="宋体" w:hint="eastAsia"/>
          <w:sz w:val="24"/>
        </w:rPr>
        <w:t>安全负责人</w:t>
      </w:r>
      <w:r w:rsidRPr="00D9394B">
        <w:rPr>
          <w:rFonts w:ascii="仿宋_GB2312" w:eastAsia="仿宋_GB2312" w:hAnsi="宋体" w:hint="eastAsia"/>
          <w:b/>
          <w:bCs/>
          <w:sz w:val="24"/>
          <w:szCs w:val="24"/>
          <w:u w:val="single"/>
        </w:rPr>
        <w:t>1</w:t>
      </w:r>
      <w:r w:rsidRPr="00D9394B">
        <w:rPr>
          <w:rFonts w:ascii="仿宋_GB2312" w:eastAsia="仿宋_GB2312" w:hAnsi="宋体" w:hint="eastAsia"/>
          <w:sz w:val="24"/>
        </w:rPr>
        <w:t>名。</w:t>
      </w:r>
    </w:p>
    <w:p w14:paraId="60557819" w14:textId="77777777" w:rsidR="00811676" w:rsidRPr="00D9394B" w:rsidRDefault="00811676" w:rsidP="00811676">
      <w:pPr>
        <w:spacing w:line="360" w:lineRule="auto"/>
        <w:ind w:firstLine="420"/>
        <w:rPr>
          <w:rFonts w:ascii="仿宋_GB2312" w:eastAsia="仿宋_GB2312"/>
          <w:sz w:val="24"/>
        </w:rPr>
      </w:pPr>
      <w:r w:rsidRPr="00D9394B">
        <w:rPr>
          <w:rFonts w:ascii="仿宋_GB2312" w:eastAsia="仿宋_GB2312" w:hint="eastAsia"/>
          <w:sz w:val="24"/>
          <w:szCs w:val="24"/>
        </w:rPr>
        <w:t>（4）</w:t>
      </w:r>
      <w:r w:rsidRPr="00D9394B">
        <w:rPr>
          <w:rFonts w:ascii="仿宋_GB2312" w:eastAsia="仿宋_GB2312" w:hAnsi="宋体" w:hint="eastAsia"/>
          <w:sz w:val="24"/>
        </w:rPr>
        <w:t>机班长</w:t>
      </w:r>
      <w:r w:rsidRPr="00D9394B">
        <w:rPr>
          <w:rFonts w:ascii="仿宋_GB2312" w:eastAsia="仿宋_GB2312" w:hAnsi="宋体" w:hint="eastAsia"/>
          <w:b/>
          <w:bCs/>
          <w:sz w:val="24"/>
          <w:szCs w:val="24"/>
          <w:u w:val="single"/>
        </w:rPr>
        <w:t>6</w:t>
      </w:r>
      <w:r w:rsidRPr="00D9394B">
        <w:rPr>
          <w:rFonts w:ascii="仿宋_GB2312" w:eastAsia="仿宋_GB2312" w:hAnsi="宋体" w:hint="eastAsia"/>
          <w:sz w:val="24"/>
        </w:rPr>
        <w:t>名</w:t>
      </w:r>
      <w:r w:rsidRPr="00D9394B">
        <w:rPr>
          <w:rFonts w:ascii="仿宋_GB2312" w:eastAsia="仿宋_GB2312" w:hint="eastAsia"/>
          <w:sz w:val="24"/>
        </w:rPr>
        <w:t>。</w:t>
      </w:r>
    </w:p>
    <w:p w14:paraId="49ED3AD0" w14:textId="77777777" w:rsidR="00811676" w:rsidRPr="00D9394B" w:rsidRDefault="00811676" w:rsidP="00811676">
      <w:pPr>
        <w:spacing w:line="360" w:lineRule="auto"/>
        <w:ind w:firstLine="420"/>
        <w:rPr>
          <w:rFonts w:ascii="仿宋_GB2312" w:eastAsia="仿宋_GB2312"/>
          <w:b/>
          <w:bCs/>
          <w:sz w:val="24"/>
          <w:u w:val="single"/>
        </w:rPr>
      </w:pPr>
      <w:r w:rsidRPr="00D9394B">
        <w:rPr>
          <w:rFonts w:ascii="仿宋_GB2312" w:eastAsia="仿宋_GB2312" w:hint="eastAsia"/>
          <w:b/>
          <w:bCs/>
          <w:sz w:val="24"/>
          <w:u w:val="single"/>
        </w:rPr>
        <w:t>项目实施过程中，中标人应根据工期要求合理调配人员数量。</w:t>
      </w:r>
    </w:p>
    <w:p w14:paraId="2CF60E56" w14:textId="77777777" w:rsidR="00811676" w:rsidRPr="00D9394B" w:rsidRDefault="00811676" w:rsidP="00811676">
      <w:pPr>
        <w:spacing w:line="360" w:lineRule="auto"/>
        <w:rPr>
          <w:rFonts w:ascii="仿宋_GB2312" w:eastAsia="仿宋_GB2312"/>
          <w:sz w:val="24"/>
        </w:rPr>
      </w:pPr>
      <w:r w:rsidRPr="00D9394B">
        <w:rPr>
          <w:rFonts w:eastAsia="仿宋_GB2312" w:hint="eastAsia"/>
          <w:b/>
          <w:sz w:val="24"/>
        </w:rPr>
        <w:t>3</w:t>
      </w:r>
      <w:r w:rsidRPr="00D9394B">
        <w:rPr>
          <w:rFonts w:eastAsia="仿宋_GB2312"/>
          <w:b/>
          <w:sz w:val="24"/>
        </w:rPr>
        <w:t>.5</w:t>
      </w:r>
      <w:r w:rsidRPr="00D9394B">
        <w:rPr>
          <w:rFonts w:eastAsia="仿宋_GB2312" w:hint="eastAsia"/>
          <w:b/>
          <w:sz w:val="24"/>
        </w:rPr>
        <w:t>设备要求：</w:t>
      </w:r>
      <w:bookmarkStart w:id="7" w:name="_Hlk103865415"/>
      <w:r w:rsidRPr="00D9394B">
        <w:rPr>
          <w:rFonts w:ascii="仿宋_GB2312" w:eastAsia="仿宋_GB2312" w:hint="eastAsia"/>
          <w:sz w:val="24"/>
        </w:rPr>
        <w:t>提供满足本项目技术及工期要求的设备</w:t>
      </w:r>
      <w:bookmarkEnd w:id="7"/>
      <w:r w:rsidRPr="00D9394B">
        <w:rPr>
          <w:rFonts w:ascii="仿宋_GB2312" w:eastAsia="仿宋_GB2312" w:hint="eastAsia"/>
          <w:sz w:val="24"/>
        </w:rPr>
        <w:t>，最低要求如下：</w:t>
      </w:r>
    </w:p>
    <w:p w14:paraId="7690CBBC" w14:textId="77777777" w:rsidR="00811676" w:rsidRPr="00D9394B" w:rsidRDefault="00811676" w:rsidP="00811676">
      <w:pPr>
        <w:spacing w:line="360" w:lineRule="auto"/>
        <w:ind w:firstLine="420"/>
        <w:rPr>
          <w:rFonts w:ascii="仿宋_GB2312" w:eastAsia="仿宋_GB2312"/>
          <w:sz w:val="24"/>
        </w:rPr>
      </w:pPr>
      <w:r w:rsidRPr="00D9394B">
        <w:rPr>
          <w:rFonts w:ascii="仿宋_GB2312" w:eastAsia="仿宋_GB2312" w:hAnsi="宋体" w:hint="eastAsia"/>
          <w:sz w:val="24"/>
          <w:szCs w:val="24"/>
        </w:rPr>
        <w:t>（1）200＜H≤400m孔深段钻孔，</w:t>
      </w:r>
      <w:r w:rsidRPr="00D9394B">
        <w:rPr>
          <w:rFonts w:ascii="仿宋_GB2312" w:eastAsia="仿宋_GB2312" w:hAnsi="宋体" w:hint="eastAsia"/>
          <w:sz w:val="24"/>
        </w:rPr>
        <w:t>钻机</w:t>
      </w:r>
      <w:r w:rsidRPr="00D9394B">
        <w:rPr>
          <w:rFonts w:ascii="仿宋_GB2312" w:eastAsia="仿宋_GB2312" w:hint="eastAsia"/>
          <w:b/>
          <w:bCs/>
          <w:sz w:val="24"/>
          <w:szCs w:val="24"/>
          <w:u w:val="single"/>
        </w:rPr>
        <w:t>1</w:t>
      </w:r>
      <w:r w:rsidRPr="00D9394B">
        <w:rPr>
          <w:rFonts w:ascii="仿宋_GB2312" w:eastAsia="仿宋_GB2312" w:hAnsi="宋体" w:hint="eastAsia"/>
          <w:sz w:val="24"/>
        </w:rPr>
        <w:t>台。须采用</w:t>
      </w:r>
      <w:r w:rsidRPr="00D9394B">
        <w:rPr>
          <w:rFonts w:ascii="仿宋_GB2312" w:eastAsia="仿宋_GB2312" w:hint="eastAsia"/>
          <w:sz w:val="24"/>
          <w:szCs w:val="24"/>
          <w:u w:val="single"/>
        </w:rPr>
        <w:t>XY-2</w:t>
      </w:r>
      <w:r w:rsidRPr="00D9394B">
        <w:rPr>
          <w:rFonts w:ascii="仿宋_GB2312" w:eastAsia="仿宋_GB2312" w:hAnsi="宋体" w:hint="eastAsia"/>
          <w:sz w:val="24"/>
        </w:rPr>
        <w:t>型或</w:t>
      </w:r>
      <w:r w:rsidRPr="00D9394B">
        <w:rPr>
          <w:rFonts w:ascii="仿宋_GB2312" w:eastAsia="仿宋_GB2312" w:hint="eastAsia"/>
          <w:sz w:val="24"/>
          <w:szCs w:val="24"/>
          <w:u w:val="single"/>
        </w:rPr>
        <w:t>XY-4</w:t>
      </w:r>
      <w:r w:rsidRPr="00D9394B">
        <w:rPr>
          <w:rFonts w:ascii="仿宋_GB2312" w:eastAsia="仿宋_GB2312" w:hAnsi="宋体" w:hint="eastAsia"/>
          <w:sz w:val="24"/>
        </w:rPr>
        <w:t>型或全液压型钻机</w:t>
      </w:r>
      <w:r w:rsidRPr="00D9394B">
        <w:rPr>
          <w:rFonts w:ascii="仿宋_GB2312" w:eastAsia="仿宋_GB2312" w:hint="eastAsia"/>
          <w:sz w:val="24"/>
        </w:rPr>
        <w:t>及项目钻探</w:t>
      </w:r>
      <w:r w:rsidRPr="00D9394B">
        <w:rPr>
          <w:rFonts w:ascii="仿宋_GB2312" w:eastAsia="仿宋_GB2312" w:hAnsi="宋体" w:hint="eastAsia"/>
          <w:sz w:val="24"/>
        </w:rPr>
        <w:t>需求且性能更优的钻机</w:t>
      </w:r>
      <w:r w:rsidRPr="00D9394B">
        <w:rPr>
          <w:rFonts w:ascii="仿宋_GB2312" w:eastAsia="仿宋_GB2312" w:hint="eastAsia"/>
          <w:sz w:val="24"/>
        </w:rPr>
        <w:t>（投标文件中需详细填写拟投入本项目的主要勘察设备表）。</w:t>
      </w:r>
    </w:p>
    <w:p w14:paraId="2BE4EAFA" w14:textId="77777777" w:rsidR="00811676" w:rsidRPr="00D9394B" w:rsidRDefault="00811676" w:rsidP="00811676">
      <w:pPr>
        <w:spacing w:line="360" w:lineRule="auto"/>
        <w:ind w:firstLine="420"/>
        <w:rPr>
          <w:rFonts w:ascii="仿宋_GB2312" w:eastAsia="仿宋_GB2312"/>
          <w:sz w:val="24"/>
        </w:rPr>
      </w:pPr>
      <w:r w:rsidRPr="00D9394B">
        <w:rPr>
          <w:rFonts w:ascii="仿宋_GB2312" w:eastAsia="仿宋_GB2312" w:hAnsi="宋体" w:hint="eastAsia"/>
          <w:sz w:val="24"/>
          <w:szCs w:val="24"/>
        </w:rPr>
        <w:lastRenderedPageBreak/>
        <w:t>（2）H＞400m孔深段钻孔，</w:t>
      </w:r>
      <w:r w:rsidRPr="00D9394B">
        <w:rPr>
          <w:rFonts w:ascii="仿宋_GB2312" w:eastAsia="仿宋_GB2312" w:hAnsi="宋体" w:hint="eastAsia"/>
          <w:sz w:val="24"/>
        </w:rPr>
        <w:t>钻机</w:t>
      </w:r>
      <w:r w:rsidRPr="00D9394B">
        <w:rPr>
          <w:rFonts w:ascii="仿宋_GB2312" w:eastAsia="仿宋_GB2312" w:hint="eastAsia"/>
          <w:b/>
          <w:bCs/>
          <w:sz w:val="24"/>
          <w:szCs w:val="24"/>
          <w:u w:val="single"/>
        </w:rPr>
        <w:t>1</w:t>
      </w:r>
      <w:r w:rsidRPr="00D9394B">
        <w:rPr>
          <w:rFonts w:ascii="仿宋_GB2312" w:eastAsia="仿宋_GB2312" w:hAnsi="宋体" w:hint="eastAsia"/>
          <w:sz w:val="24"/>
        </w:rPr>
        <w:t>台。须采用</w:t>
      </w:r>
      <w:r w:rsidRPr="00D9394B">
        <w:rPr>
          <w:rFonts w:ascii="仿宋_GB2312" w:eastAsia="仿宋_GB2312" w:hint="eastAsia"/>
          <w:sz w:val="24"/>
          <w:szCs w:val="24"/>
          <w:u w:val="single"/>
        </w:rPr>
        <w:t>XY-44</w:t>
      </w:r>
      <w:r w:rsidRPr="00D9394B">
        <w:rPr>
          <w:rFonts w:ascii="仿宋_GB2312" w:eastAsia="仿宋_GB2312" w:hAnsi="宋体" w:hint="eastAsia"/>
          <w:sz w:val="24"/>
        </w:rPr>
        <w:t>型或</w:t>
      </w:r>
      <w:r w:rsidRPr="00D9394B">
        <w:rPr>
          <w:rFonts w:ascii="仿宋_GB2312" w:eastAsia="仿宋_GB2312" w:hint="eastAsia"/>
          <w:sz w:val="24"/>
          <w:szCs w:val="24"/>
          <w:u w:val="single"/>
        </w:rPr>
        <w:t>XY-5</w:t>
      </w:r>
      <w:r w:rsidRPr="00D9394B">
        <w:rPr>
          <w:rFonts w:ascii="仿宋_GB2312" w:eastAsia="仿宋_GB2312" w:hAnsi="宋体" w:hint="eastAsia"/>
          <w:sz w:val="24"/>
        </w:rPr>
        <w:t>型或全液压型钻机</w:t>
      </w:r>
      <w:r w:rsidRPr="00D9394B">
        <w:rPr>
          <w:rFonts w:ascii="仿宋_GB2312" w:eastAsia="仿宋_GB2312" w:hint="eastAsia"/>
          <w:sz w:val="24"/>
        </w:rPr>
        <w:t>及项目钻探</w:t>
      </w:r>
      <w:r w:rsidRPr="00D9394B">
        <w:rPr>
          <w:rFonts w:ascii="仿宋_GB2312" w:eastAsia="仿宋_GB2312" w:hAnsi="宋体" w:hint="eastAsia"/>
          <w:sz w:val="24"/>
        </w:rPr>
        <w:t>需求且性能更优的钻机</w:t>
      </w:r>
      <w:r w:rsidRPr="00D9394B">
        <w:rPr>
          <w:rFonts w:ascii="仿宋_GB2312" w:eastAsia="仿宋_GB2312" w:hint="eastAsia"/>
          <w:sz w:val="24"/>
        </w:rPr>
        <w:t>（投标文件中需详细填写拟投入本项目的主要勘察设备表）。</w:t>
      </w:r>
    </w:p>
    <w:p w14:paraId="08174015" w14:textId="77777777" w:rsidR="00811676" w:rsidRPr="00D9394B" w:rsidRDefault="00811676" w:rsidP="00811676">
      <w:pPr>
        <w:spacing w:line="360" w:lineRule="auto"/>
        <w:ind w:firstLine="420"/>
        <w:rPr>
          <w:rFonts w:ascii="仿宋_GB2312" w:eastAsia="仿宋_GB2312"/>
          <w:b/>
          <w:bCs/>
          <w:sz w:val="24"/>
          <w:u w:val="single"/>
        </w:rPr>
      </w:pPr>
      <w:r w:rsidRPr="00D9394B">
        <w:rPr>
          <w:rFonts w:ascii="仿宋_GB2312" w:eastAsia="仿宋_GB2312" w:hint="eastAsia"/>
          <w:b/>
          <w:bCs/>
          <w:sz w:val="24"/>
          <w:u w:val="single"/>
        </w:rPr>
        <w:t>项目实施过程中，中标人应根据工期要求合理调配设备数量。</w:t>
      </w:r>
    </w:p>
    <w:p w14:paraId="7F020F23" w14:textId="77777777" w:rsidR="00811676" w:rsidRPr="00D9394B" w:rsidRDefault="00811676" w:rsidP="00811676">
      <w:pPr>
        <w:spacing w:line="360" w:lineRule="auto"/>
        <w:rPr>
          <w:rFonts w:eastAsia="仿宋_GB2312"/>
          <w:b/>
          <w:sz w:val="24"/>
        </w:rPr>
      </w:pPr>
      <w:r w:rsidRPr="00D9394B">
        <w:rPr>
          <w:rFonts w:eastAsia="仿宋_GB2312" w:hint="eastAsia"/>
          <w:b/>
          <w:sz w:val="24"/>
        </w:rPr>
        <w:t>3.6</w:t>
      </w:r>
      <w:r w:rsidRPr="00D9394B">
        <w:rPr>
          <w:rFonts w:eastAsia="仿宋_GB2312" w:hint="eastAsia"/>
          <w:b/>
          <w:sz w:val="24"/>
        </w:rPr>
        <w:t>信誉要求：</w:t>
      </w:r>
    </w:p>
    <w:p w14:paraId="0D0BA3AF" w14:textId="77777777" w:rsidR="00811676" w:rsidRPr="00D9394B" w:rsidRDefault="00811676" w:rsidP="00811676">
      <w:pPr>
        <w:spacing w:line="360" w:lineRule="auto"/>
        <w:ind w:firstLine="419"/>
        <w:rPr>
          <w:rFonts w:ascii="仿宋_GB2312" w:eastAsia="仿宋_GB2312"/>
          <w:bCs/>
          <w:sz w:val="24"/>
        </w:rPr>
      </w:pPr>
      <w:r w:rsidRPr="00D9394B">
        <w:rPr>
          <w:rFonts w:ascii="仿宋_GB2312" w:eastAsia="仿宋_GB2312" w:hint="eastAsia"/>
          <w:bCs/>
          <w:sz w:val="24"/>
        </w:rPr>
        <w:t>（1）投标人没有正受到责令停产、停业的行政处罚或正处于财产被接管、冻结，破产的状态（投标人须提交承诺函）。</w:t>
      </w:r>
    </w:p>
    <w:p w14:paraId="12932EB1" w14:textId="77777777" w:rsidR="00811676" w:rsidRPr="00D9394B" w:rsidRDefault="00811676" w:rsidP="00811676">
      <w:pPr>
        <w:spacing w:line="360" w:lineRule="auto"/>
        <w:ind w:firstLine="419"/>
        <w:rPr>
          <w:rFonts w:ascii="仿宋_GB2312" w:eastAsia="仿宋_GB2312"/>
          <w:bCs/>
          <w:sz w:val="24"/>
        </w:rPr>
      </w:pPr>
      <w:r w:rsidRPr="00D9394B">
        <w:rPr>
          <w:rFonts w:ascii="仿宋_GB2312" w:eastAsia="仿宋_GB2312" w:hint="eastAsia"/>
          <w:bCs/>
          <w:sz w:val="24"/>
        </w:rPr>
        <w:t>（2）在国家企业信用信息公示系统（http://www.gsxt.gov.cn） 中查询未被列入严重 违法失信企业名单，事业单位提供承诺函（格式自拟）。</w:t>
      </w:r>
    </w:p>
    <w:p w14:paraId="33730608" w14:textId="77777777" w:rsidR="00811676" w:rsidRPr="00D9394B" w:rsidRDefault="00811676" w:rsidP="00811676">
      <w:pPr>
        <w:spacing w:line="360" w:lineRule="auto"/>
        <w:ind w:firstLine="419"/>
        <w:rPr>
          <w:rFonts w:ascii="仿宋_GB2312" w:eastAsia="仿宋_GB2312"/>
          <w:bCs/>
          <w:sz w:val="24"/>
        </w:rPr>
      </w:pPr>
      <w:r w:rsidRPr="00D9394B">
        <w:rPr>
          <w:rFonts w:ascii="仿宋_GB2312" w:eastAsia="仿宋_GB2312" w:hint="eastAsia"/>
          <w:bCs/>
          <w:sz w:val="24"/>
        </w:rPr>
        <w:t>（3）在“信用中国 ”网站（http：//www.creditchina.gov.cn/）查询“失信被执行人”链接中国执行信息公开网（http：//zxgk.court.gov.cn/</w:t>
      </w:r>
      <w:proofErr w:type="spellStart"/>
      <w:r w:rsidRPr="00D9394B">
        <w:rPr>
          <w:rFonts w:ascii="仿宋_GB2312" w:eastAsia="仿宋_GB2312" w:hint="eastAsia"/>
          <w:bCs/>
          <w:sz w:val="24"/>
        </w:rPr>
        <w:t>shixin</w:t>
      </w:r>
      <w:proofErr w:type="spellEnd"/>
      <w:r w:rsidRPr="00D9394B">
        <w:rPr>
          <w:rFonts w:ascii="仿宋_GB2312" w:eastAsia="仿宋_GB2312" w:hint="eastAsia"/>
          <w:bCs/>
          <w:sz w:val="24"/>
        </w:rPr>
        <w:t>/）中未被列入失信被执行人的投标人。</w:t>
      </w:r>
    </w:p>
    <w:p w14:paraId="5EBB308E" w14:textId="77777777" w:rsidR="00811676" w:rsidRPr="00D9394B" w:rsidRDefault="00811676" w:rsidP="00811676">
      <w:pPr>
        <w:spacing w:line="360" w:lineRule="auto"/>
        <w:ind w:firstLine="419"/>
        <w:rPr>
          <w:rFonts w:ascii="仿宋_GB2312" w:eastAsia="仿宋_GB2312"/>
          <w:bCs/>
          <w:sz w:val="24"/>
        </w:rPr>
      </w:pPr>
      <w:r w:rsidRPr="00D9394B">
        <w:rPr>
          <w:rFonts w:ascii="仿宋_GB2312" w:eastAsia="仿宋_GB2312" w:hint="eastAsia"/>
          <w:bCs/>
          <w:sz w:val="24"/>
        </w:rPr>
        <w:t>（4）在2023年1月1日至本项目投标截止日期间，投标人、法定代表人、 项目负责人没有被人民法院生效判决或裁定认定为行贿犯罪（投标人须提交无行贿犯罪的承诺函）。</w:t>
      </w:r>
    </w:p>
    <w:p w14:paraId="4E4294A5" w14:textId="77777777" w:rsidR="00811676" w:rsidRPr="00D9394B" w:rsidRDefault="00811676" w:rsidP="00811676">
      <w:pPr>
        <w:spacing w:line="360" w:lineRule="auto"/>
        <w:ind w:firstLine="419"/>
        <w:rPr>
          <w:rFonts w:ascii="仿宋_GB2312" w:eastAsia="仿宋_GB2312"/>
          <w:bCs/>
          <w:sz w:val="24"/>
        </w:rPr>
      </w:pPr>
      <w:r w:rsidRPr="00D9394B">
        <w:rPr>
          <w:rFonts w:ascii="仿宋_GB2312" w:eastAsia="仿宋_GB2312" w:hint="eastAsia"/>
          <w:bCs/>
          <w:sz w:val="24"/>
        </w:rPr>
        <w:t>（5）未被列入蜀道集团协作方资源库信用评级黑名单（D级）。</w:t>
      </w:r>
    </w:p>
    <w:p w14:paraId="6B4D6EB5" w14:textId="77777777" w:rsidR="00811676" w:rsidRPr="00D9394B" w:rsidRDefault="00811676" w:rsidP="00811676">
      <w:pPr>
        <w:snapToGrid w:val="0"/>
        <w:spacing w:line="360" w:lineRule="auto"/>
        <w:rPr>
          <w:rFonts w:ascii="仿宋_GB2312" w:eastAsia="仿宋_GB2312"/>
          <w:sz w:val="24"/>
        </w:rPr>
      </w:pPr>
      <w:r w:rsidRPr="00D9394B">
        <w:rPr>
          <w:rFonts w:eastAsia="仿宋_GB2312" w:hint="eastAsia"/>
          <w:b/>
          <w:sz w:val="24"/>
        </w:rPr>
        <w:t>3.7</w:t>
      </w:r>
      <w:r w:rsidRPr="00D9394B">
        <w:rPr>
          <w:rFonts w:ascii="仿宋_GB2312" w:eastAsia="仿宋_GB2312" w:hint="eastAsia"/>
          <w:sz w:val="24"/>
        </w:rPr>
        <w:t>本次招标不接受联合体投标。</w:t>
      </w:r>
    </w:p>
    <w:p w14:paraId="149CFDC2" w14:textId="77777777" w:rsidR="00811676" w:rsidRPr="00D9394B" w:rsidRDefault="00811676" w:rsidP="00811676">
      <w:pPr>
        <w:spacing w:line="360" w:lineRule="auto"/>
        <w:rPr>
          <w:rFonts w:eastAsia="仿宋_GB2312"/>
          <w:sz w:val="24"/>
        </w:rPr>
      </w:pPr>
      <w:r w:rsidRPr="00D9394B">
        <w:rPr>
          <w:rFonts w:eastAsia="仿宋_GB2312" w:hint="eastAsia"/>
          <w:b/>
          <w:sz w:val="24"/>
        </w:rPr>
        <w:t>3.8</w:t>
      </w:r>
      <w:r w:rsidRPr="00D9394B">
        <w:rPr>
          <w:rFonts w:eastAsia="仿宋_GB2312" w:hint="eastAsia"/>
          <w:b/>
          <w:sz w:val="24"/>
          <w:szCs w:val="24"/>
        </w:rPr>
        <w:t>与招标人存在利害关系可能影响招标公正性的单位，不得参加投标。法定代表人为同一人或者存在控股、管理关系的不同单位，不得参加本项目同一标段投标。否则，相关投标均无效</w:t>
      </w:r>
      <w:r w:rsidRPr="00D9394B">
        <w:rPr>
          <w:rFonts w:eastAsia="仿宋_GB2312" w:hint="eastAsia"/>
          <w:b/>
          <w:sz w:val="24"/>
        </w:rPr>
        <w:t>。</w:t>
      </w:r>
    </w:p>
    <w:p w14:paraId="65BFB372" w14:textId="77777777" w:rsidR="00811676" w:rsidRPr="00D9394B" w:rsidRDefault="00811676" w:rsidP="00811676">
      <w:pPr>
        <w:pStyle w:val="2"/>
        <w:rPr>
          <w:rFonts w:ascii="仿宋_GB2312" w:eastAsia="仿宋_GB2312" w:hAnsi="Times New Roman"/>
          <w:sz w:val="28"/>
          <w:szCs w:val="28"/>
        </w:rPr>
      </w:pPr>
      <w:bookmarkStart w:id="8" w:name="_Toc218542408"/>
      <w:r w:rsidRPr="00D9394B">
        <w:rPr>
          <w:rFonts w:ascii="仿宋_GB2312" w:eastAsia="仿宋_GB2312" w:hAnsi="Times New Roman" w:hint="eastAsia"/>
          <w:sz w:val="28"/>
          <w:szCs w:val="28"/>
        </w:rPr>
        <w:t>4．评标办法</w:t>
      </w:r>
      <w:bookmarkEnd w:id="8"/>
    </w:p>
    <w:p w14:paraId="0654108F" w14:textId="77777777" w:rsidR="00811676" w:rsidRPr="00D9394B" w:rsidRDefault="00811676" w:rsidP="00811676">
      <w:pPr>
        <w:spacing w:line="360" w:lineRule="auto"/>
        <w:rPr>
          <w:rFonts w:eastAsia="仿宋_GB2312"/>
          <w:sz w:val="24"/>
        </w:rPr>
      </w:pPr>
      <w:r w:rsidRPr="00D9394B">
        <w:rPr>
          <w:rFonts w:eastAsia="仿宋_GB2312" w:hint="eastAsia"/>
          <w:sz w:val="24"/>
        </w:rPr>
        <w:t>本次招标评标采用单信封形式，</w:t>
      </w:r>
      <w:r w:rsidRPr="00D9394B">
        <w:rPr>
          <w:rFonts w:eastAsia="仿宋_GB2312" w:hint="eastAsia"/>
          <w:b/>
          <w:bCs/>
          <w:sz w:val="24"/>
        </w:rPr>
        <w:t>综合评估法</w:t>
      </w:r>
      <w:r w:rsidRPr="00D9394B">
        <w:rPr>
          <w:rFonts w:eastAsia="仿宋_GB2312" w:hint="eastAsia"/>
          <w:sz w:val="24"/>
        </w:rPr>
        <w:t>。</w:t>
      </w:r>
    </w:p>
    <w:p w14:paraId="620BDFE4" w14:textId="77777777" w:rsidR="00811676" w:rsidRPr="00D9394B" w:rsidRDefault="00811676" w:rsidP="00811676">
      <w:pPr>
        <w:pStyle w:val="2"/>
        <w:keepLines w:val="0"/>
        <w:spacing w:before="200" w:after="200" w:line="360" w:lineRule="auto"/>
        <w:rPr>
          <w:rFonts w:ascii="仿宋_GB2312" w:eastAsia="仿宋_GB2312" w:hAnsi="Times New Roman"/>
          <w:sz w:val="28"/>
          <w:szCs w:val="28"/>
        </w:rPr>
      </w:pPr>
      <w:bookmarkStart w:id="9" w:name="_Toc191390438"/>
      <w:bookmarkStart w:id="10" w:name="_Toc218542409"/>
      <w:r w:rsidRPr="00D9394B">
        <w:rPr>
          <w:rFonts w:ascii="仿宋_GB2312" w:eastAsia="仿宋_GB2312" w:hAnsi="Times New Roman" w:hint="eastAsia"/>
          <w:sz w:val="28"/>
          <w:szCs w:val="28"/>
        </w:rPr>
        <w:t>5. 招标文件的获取</w:t>
      </w:r>
      <w:bookmarkEnd w:id="9"/>
      <w:bookmarkEnd w:id="10"/>
    </w:p>
    <w:p w14:paraId="7C991287" w14:textId="77777777" w:rsidR="00811676" w:rsidRPr="00D9394B" w:rsidRDefault="00811676" w:rsidP="00811676">
      <w:pPr>
        <w:spacing w:line="360" w:lineRule="auto"/>
        <w:rPr>
          <w:rFonts w:ascii="仿宋_GB2312" w:eastAsia="仿宋_GB2312"/>
          <w:sz w:val="24"/>
          <w:szCs w:val="24"/>
        </w:rPr>
      </w:pPr>
      <w:r w:rsidRPr="00D9394B">
        <w:rPr>
          <w:rFonts w:eastAsia="仿宋_GB2312" w:hint="eastAsia"/>
          <w:b/>
          <w:sz w:val="24"/>
          <w:szCs w:val="24"/>
        </w:rPr>
        <w:t xml:space="preserve">5.1 </w:t>
      </w:r>
      <w:r w:rsidRPr="00D9394B">
        <w:rPr>
          <w:rFonts w:ascii="仿宋_GB2312" w:eastAsia="仿宋_GB2312" w:hint="eastAsia"/>
          <w:sz w:val="24"/>
          <w:szCs w:val="24"/>
        </w:rPr>
        <w:t>凡有意参加投标者，</w:t>
      </w:r>
      <w:r w:rsidRPr="00D9394B">
        <w:rPr>
          <w:rFonts w:ascii="仿宋_GB2312" w:eastAsia="仿宋_GB2312"/>
          <w:sz w:val="24"/>
          <w:szCs w:val="24"/>
        </w:rPr>
        <w:t>请于</w:t>
      </w:r>
      <w:r w:rsidRPr="00D9394B">
        <w:rPr>
          <w:rFonts w:ascii="仿宋_GB2312" w:eastAsia="仿宋_GB2312" w:hAnsi="宋体" w:hint="eastAsia"/>
          <w:sz w:val="24"/>
          <w:szCs w:val="24"/>
          <w:u w:val="single"/>
        </w:rPr>
        <w:t>2026</w:t>
      </w:r>
      <w:r w:rsidRPr="00D9394B">
        <w:rPr>
          <w:rFonts w:ascii="仿宋_GB2312" w:eastAsia="仿宋_GB2312"/>
          <w:sz w:val="24"/>
          <w:szCs w:val="24"/>
        </w:rPr>
        <w:t>年</w:t>
      </w:r>
      <w:r w:rsidRPr="00D9394B">
        <w:rPr>
          <w:rFonts w:ascii="仿宋_GB2312" w:eastAsia="仿宋_GB2312" w:hAnsi="宋体" w:hint="eastAsia"/>
          <w:sz w:val="24"/>
          <w:szCs w:val="24"/>
          <w:u w:val="single"/>
        </w:rPr>
        <w:t xml:space="preserve"> 01 </w:t>
      </w:r>
      <w:r w:rsidRPr="00D9394B">
        <w:rPr>
          <w:rFonts w:ascii="仿宋_GB2312" w:eastAsia="仿宋_GB2312" w:hint="eastAsia"/>
          <w:sz w:val="24"/>
          <w:szCs w:val="24"/>
        </w:rPr>
        <w:t>月</w:t>
      </w:r>
      <w:r w:rsidRPr="00D9394B">
        <w:rPr>
          <w:rFonts w:ascii="仿宋_GB2312" w:eastAsia="仿宋_GB2312" w:hAnsi="宋体" w:hint="eastAsia"/>
          <w:sz w:val="24"/>
          <w:szCs w:val="24"/>
          <w:u w:val="single"/>
        </w:rPr>
        <w:t xml:space="preserve"> 16 </w:t>
      </w:r>
      <w:r w:rsidRPr="00D9394B">
        <w:rPr>
          <w:rFonts w:ascii="仿宋_GB2312" w:eastAsia="仿宋_GB2312" w:hint="eastAsia"/>
          <w:sz w:val="24"/>
          <w:szCs w:val="24"/>
        </w:rPr>
        <w:t>日</w:t>
      </w:r>
      <w:r w:rsidRPr="00D9394B">
        <w:rPr>
          <w:rFonts w:ascii="仿宋_GB2312" w:eastAsia="仿宋_GB2312" w:hint="eastAsia"/>
          <w:sz w:val="24"/>
          <w:szCs w:val="24"/>
          <w:u w:val="single"/>
        </w:rPr>
        <w:t>00</w:t>
      </w:r>
      <w:r w:rsidRPr="00D9394B">
        <w:rPr>
          <w:rFonts w:ascii="仿宋_GB2312" w:eastAsia="仿宋_GB2312" w:hint="eastAsia"/>
          <w:sz w:val="24"/>
          <w:szCs w:val="24"/>
        </w:rPr>
        <w:t>时</w:t>
      </w:r>
      <w:r w:rsidRPr="00D9394B">
        <w:rPr>
          <w:rFonts w:ascii="仿宋_GB2312" w:eastAsia="仿宋_GB2312" w:hint="eastAsia"/>
          <w:sz w:val="24"/>
          <w:szCs w:val="24"/>
          <w:u w:val="single"/>
        </w:rPr>
        <w:t>00</w:t>
      </w:r>
      <w:r w:rsidRPr="00D9394B">
        <w:rPr>
          <w:rFonts w:ascii="仿宋_GB2312" w:eastAsia="仿宋_GB2312" w:hint="eastAsia"/>
          <w:sz w:val="24"/>
          <w:szCs w:val="24"/>
        </w:rPr>
        <w:t>分</w:t>
      </w:r>
      <w:r w:rsidRPr="00D9394B">
        <w:rPr>
          <w:rFonts w:ascii="仿宋_GB2312" w:eastAsia="仿宋_GB2312"/>
          <w:sz w:val="24"/>
          <w:szCs w:val="24"/>
        </w:rPr>
        <w:t>至</w:t>
      </w:r>
      <w:r w:rsidRPr="00D9394B">
        <w:rPr>
          <w:rFonts w:ascii="仿宋_GB2312" w:eastAsia="仿宋_GB2312" w:hAnsi="宋体" w:hint="eastAsia"/>
          <w:sz w:val="24"/>
          <w:szCs w:val="24"/>
          <w:u w:val="single"/>
        </w:rPr>
        <w:t>2026</w:t>
      </w:r>
      <w:r w:rsidRPr="00D9394B">
        <w:rPr>
          <w:rFonts w:ascii="仿宋_GB2312" w:eastAsia="仿宋_GB2312"/>
          <w:sz w:val="24"/>
          <w:szCs w:val="24"/>
        </w:rPr>
        <w:t>年</w:t>
      </w:r>
      <w:r w:rsidRPr="00D9394B">
        <w:rPr>
          <w:rFonts w:ascii="仿宋_GB2312" w:eastAsia="仿宋_GB2312" w:hAnsi="宋体" w:hint="eastAsia"/>
          <w:sz w:val="24"/>
          <w:szCs w:val="24"/>
          <w:u w:val="single"/>
        </w:rPr>
        <w:t xml:space="preserve"> 01 </w:t>
      </w:r>
      <w:r w:rsidRPr="00D9394B">
        <w:rPr>
          <w:rFonts w:ascii="仿宋_GB2312" w:eastAsia="仿宋_GB2312" w:hint="eastAsia"/>
          <w:sz w:val="24"/>
          <w:szCs w:val="24"/>
        </w:rPr>
        <w:t>月</w:t>
      </w:r>
      <w:r w:rsidRPr="00D9394B">
        <w:rPr>
          <w:rFonts w:ascii="仿宋_GB2312" w:eastAsia="仿宋_GB2312" w:hAnsi="宋体" w:hint="eastAsia"/>
          <w:sz w:val="24"/>
          <w:szCs w:val="24"/>
          <w:u w:val="single"/>
        </w:rPr>
        <w:t xml:space="preserve"> 20 </w:t>
      </w:r>
      <w:r w:rsidRPr="00D9394B">
        <w:rPr>
          <w:rFonts w:ascii="仿宋_GB2312" w:eastAsia="仿宋_GB2312" w:hint="eastAsia"/>
          <w:sz w:val="24"/>
          <w:szCs w:val="24"/>
        </w:rPr>
        <w:t>日</w:t>
      </w:r>
      <w:r w:rsidRPr="00D9394B">
        <w:rPr>
          <w:rFonts w:ascii="仿宋_GB2312" w:eastAsia="仿宋_GB2312" w:hint="eastAsia"/>
          <w:sz w:val="24"/>
          <w:szCs w:val="24"/>
          <w:u w:val="single"/>
        </w:rPr>
        <w:t>23</w:t>
      </w:r>
      <w:r w:rsidRPr="00D9394B">
        <w:rPr>
          <w:rFonts w:ascii="仿宋_GB2312" w:eastAsia="仿宋_GB2312" w:hint="eastAsia"/>
          <w:sz w:val="24"/>
          <w:szCs w:val="24"/>
        </w:rPr>
        <w:t>时</w:t>
      </w:r>
      <w:r w:rsidRPr="00D9394B">
        <w:rPr>
          <w:rFonts w:ascii="仿宋_GB2312" w:eastAsia="仿宋_GB2312" w:hint="eastAsia"/>
          <w:sz w:val="24"/>
          <w:szCs w:val="24"/>
          <w:u w:val="single"/>
        </w:rPr>
        <w:t>59</w:t>
      </w:r>
      <w:r w:rsidRPr="00D9394B">
        <w:rPr>
          <w:rFonts w:ascii="仿宋_GB2312" w:eastAsia="仿宋_GB2312" w:hint="eastAsia"/>
          <w:sz w:val="24"/>
          <w:szCs w:val="24"/>
        </w:rPr>
        <w:t>分（北京时间，下同），</w:t>
      </w:r>
      <w:r w:rsidRPr="00D9394B">
        <w:rPr>
          <w:rFonts w:ascii="仿宋_GB2312" w:eastAsia="仿宋_GB2312" w:hint="eastAsia"/>
          <w:b/>
          <w:bCs/>
          <w:sz w:val="24"/>
          <w:szCs w:val="24"/>
        </w:rPr>
        <w:t>通过蜀道投资集团有限责任公司集中招标采购平台(以下简称“蜀道集采平台”）（http://zb.shudaojt.com）进行注册并使用 CA 数字证书登录后参与投标并下载招标文件</w:t>
      </w:r>
      <w:r w:rsidRPr="00D9394B">
        <w:rPr>
          <w:rFonts w:ascii="仿宋_GB2312" w:eastAsia="仿宋_GB2312" w:hint="eastAsia"/>
          <w:sz w:val="24"/>
          <w:szCs w:val="24"/>
        </w:rPr>
        <w:t>。</w:t>
      </w:r>
    </w:p>
    <w:p w14:paraId="1768CA0B" w14:textId="77777777" w:rsidR="00811676" w:rsidRPr="00D9394B" w:rsidRDefault="00811676" w:rsidP="00811676">
      <w:pPr>
        <w:spacing w:line="360" w:lineRule="auto"/>
        <w:rPr>
          <w:rFonts w:ascii="仿宋_GB2312" w:eastAsia="仿宋_GB2312"/>
          <w:sz w:val="24"/>
          <w:szCs w:val="24"/>
        </w:rPr>
      </w:pPr>
      <w:r w:rsidRPr="00D9394B">
        <w:rPr>
          <w:rFonts w:eastAsia="仿宋_GB2312" w:hint="eastAsia"/>
          <w:b/>
          <w:sz w:val="24"/>
          <w:szCs w:val="24"/>
        </w:rPr>
        <w:lastRenderedPageBreak/>
        <w:t>5.2</w:t>
      </w:r>
      <w:r w:rsidRPr="00D9394B">
        <w:rPr>
          <w:rFonts w:ascii="仿宋_GB2312" w:eastAsia="仿宋_GB2312" w:hint="eastAsia"/>
          <w:b/>
          <w:sz w:val="24"/>
          <w:szCs w:val="24"/>
        </w:rPr>
        <w:t xml:space="preserve"> </w:t>
      </w:r>
      <w:r w:rsidRPr="00D9394B">
        <w:rPr>
          <w:rFonts w:ascii="仿宋_GB2312" w:eastAsia="仿宋_GB2312" w:hint="eastAsia"/>
          <w:sz w:val="24"/>
          <w:szCs w:val="24"/>
        </w:rPr>
        <w:t>招标文件费用应以单位名义从对公账户转账</w:t>
      </w:r>
      <w:proofErr w:type="gramStart"/>
      <w:r w:rsidRPr="00D9394B">
        <w:rPr>
          <w:rFonts w:ascii="仿宋_GB2312" w:eastAsia="仿宋_GB2312" w:hint="eastAsia"/>
          <w:sz w:val="24"/>
          <w:szCs w:val="24"/>
        </w:rPr>
        <w:t>至以下</w:t>
      </w:r>
      <w:proofErr w:type="gramEnd"/>
      <w:r w:rsidRPr="00D9394B">
        <w:rPr>
          <w:rFonts w:ascii="仿宋_GB2312" w:eastAsia="仿宋_GB2312" w:hint="eastAsia"/>
          <w:sz w:val="24"/>
          <w:szCs w:val="24"/>
        </w:rPr>
        <w:t>账户：</w:t>
      </w:r>
    </w:p>
    <w:p w14:paraId="2A1BCB5C" w14:textId="77777777" w:rsidR="00811676" w:rsidRPr="00D9394B" w:rsidRDefault="00811676" w:rsidP="00811676">
      <w:pPr>
        <w:spacing w:line="360" w:lineRule="auto"/>
        <w:rPr>
          <w:rFonts w:ascii="仿宋_GB2312" w:eastAsia="仿宋_GB2312"/>
          <w:sz w:val="24"/>
          <w:szCs w:val="24"/>
        </w:rPr>
      </w:pPr>
      <w:r w:rsidRPr="00D9394B">
        <w:rPr>
          <w:rFonts w:ascii="仿宋_GB2312" w:eastAsia="仿宋_GB2312" w:hint="eastAsia"/>
          <w:sz w:val="24"/>
          <w:szCs w:val="24"/>
        </w:rPr>
        <w:t>单位名称：蜀道投资集团有限责任公司材料集采分公司</w:t>
      </w:r>
    </w:p>
    <w:p w14:paraId="07554737" w14:textId="77777777" w:rsidR="00811676" w:rsidRPr="00D9394B" w:rsidRDefault="00811676" w:rsidP="00811676">
      <w:pPr>
        <w:spacing w:line="360" w:lineRule="auto"/>
        <w:rPr>
          <w:rFonts w:ascii="仿宋_GB2312" w:eastAsia="仿宋_GB2312"/>
          <w:sz w:val="24"/>
          <w:szCs w:val="24"/>
        </w:rPr>
      </w:pPr>
      <w:r w:rsidRPr="00D9394B">
        <w:rPr>
          <w:rFonts w:ascii="仿宋_GB2312" w:eastAsia="仿宋_GB2312" w:hint="eastAsia"/>
          <w:sz w:val="24"/>
          <w:szCs w:val="24"/>
        </w:rPr>
        <w:t>开户银行：中国民生银行股份有限公司成都分行营业部</w:t>
      </w:r>
    </w:p>
    <w:p w14:paraId="6D99C4B2" w14:textId="77777777" w:rsidR="00811676" w:rsidRPr="00D9394B" w:rsidRDefault="00811676" w:rsidP="00811676">
      <w:pPr>
        <w:spacing w:line="360" w:lineRule="auto"/>
        <w:rPr>
          <w:rFonts w:ascii="仿宋_GB2312" w:eastAsia="仿宋_GB2312"/>
          <w:sz w:val="24"/>
          <w:szCs w:val="24"/>
        </w:rPr>
      </w:pPr>
      <w:r w:rsidRPr="00D9394B">
        <w:rPr>
          <w:rFonts w:ascii="仿宋_GB2312" w:eastAsia="仿宋_GB2312" w:hint="eastAsia"/>
          <w:sz w:val="24"/>
          <w:szCs w:val="24"/>
        </w:rPr>
        <w:t>账</w:t>
      </w:r>
      <w:r w:rsidRPr="00D9394B">
        <w:rPr>
          <w:rFonts w:ascii="仿宋_GB2312" w:eastAsia="仿宋_GB2312" w:hint="eastAsia"/>
          <w:sz w:val="24"/>
          <w:szCs w:val="24"/>
        </w:rPr>
        <w:t>    </w:t>
      </w:r>
      <w:r w:rsidRPr="00D9394B">
        <w:rPr>
          <w:rFonts w:ascii="仿宋_GB2312" w:eastAsia="仿宋_GB2312" w:hint="eastAsia"/>
          <w:sz w:val="24"/>
          <w:szCs w:val="24"/>
        </w:rPr>
        <w:t>号：标书费子账号</w:t>
      </w:r>
    </w:p>
    <w:p w14:paraId="3F1BD7F3" w14:textId="77777777" w:rsidR="00811676" w:rsidRPr="00D9394B" w:rsidRDefault="00811676" w:rsidP="00811676">
      <w:pPr>
        <w:spacing w:line="360" w:lineRule="auto"/>
        <w:rPr>
          <w:rFonts w:ascii="仿宋_GB2312" w:eastAsia="仿宋_GB2312"/>
          <w:sz w:val="24"/>
          <w:szCs w:val="24"/>
        </w:rPr>
      </w:pPr>
      <w:r w:rsidRPr="00D9394B">
        <w:rPr>
          <w:rFonts w:ascii="仿宋_GB2312" w:eastAsia="仿宋_GB2312" w:hint="eastAsia"/>
          <w:sz w:val="24"/>
          <w:szCs w:val="24"/>
        </w:rPr>
        <w:t>投标人需备注：</w:t>
      </w:r>
      <w:r w:rsidRPr="00D9394B">
        <w:rPr>
          <w:rFonts w:ascii="仿宋_GB2312" w:eastAsia="仿宋_GB2312" w:hAnsi="宋体" w:hint="eastAsia"/>
          <w:sz w:val="24"/>
          <w:szCs w:val="24"/>
          <w:u w:val="single"/>
        </w:rPr>
        <w:t>西藏某矿山项目资源验证复核工作钻探劳务</w:t>
      </w:r>
      <w:r w:rsidRPr="00D9394B">
        <w:rPr>
          <w:rFonts w:ascii="仿宋_GB2312" w:eastAsia="仿宋_GB2312" w:hint="eastAsia"/>
          <w:sz w:val="24"/>
          <w:szCs w:val="24"/>
          <w:u w:val="single"/>
        </w:rPr>
        <w:t>(项目名称可简写)</w:t>
      </w:r>
      <w:r w:rsidRPr="00D9394B">
        <w:rPr>
          <w:rFonts w:eastAsia="仿宋_GB2312" w:hint="eastAsia"/>
          <w:b/>
          <w:sz w:val="24"/>
          <w:szCs w:val="24"/>
          <w:u w:val="single"/>
        </w:rPr>
        <w:t xml:space="preserve"> </w:t>
      </w:r>
      <w:r w:rsidRPr="00D9394B">
        <w:rPr>
          <w:rFonts w:eastAsia="仿宋_GB2312" w:hint="eastAsia"/>
          <w:b/>
          <w:sz w:val="24"/>
          <w:szCs w:val="24"/>
          <w:u w:val="single"/>
        </w:rPr>
        <w:t>招标文件费</w:t>
      </w:r>
      <w:r w:rsidRPr="00D9394B">
        <w:rPr>
          <w:rFonts w:ascii="仿宋_GB2312" w:eastAsia="仿宋_GB2312" w:hint="eastAsia"/>
          <w:sz w:val="24"/>
          <w:szCs w:val="24"/>
        </w:rPr>
        <w:t>。</w:t>
      </w:r>
    </w:p>
    <w:p w14:paraId="2A3865B6" w14:textId="77777777" w:rsidR="00811676" w:rsidRPr="00D9394B" w:rsidRDefault="00811676" w:rsidP="00811676">
      <w:pPr>
        <w:spacing w:line="360" w:lineRule="auto"/>
        <w:rPr>
          <w:rFonts w:ascii="仿宋_GB2312" w:eastAsia="仿宋_GB2312"/>
          <w:sz w:val="24"/>
          <w:szCs w:val="24"/>
        </w:rPr>
      </w:pPr>
      <w:r w:rsidRPr="00D9394B">
        <w:rPr>
          <w:rFonts w:ascii="仿宋_GB2312" w:eastAsia="仿宋_GB2312" w:hint="eastAsia"/>
          <w:sz w:val="24"/>
          <w:szCs w:val="24"/>
        </w:rPr>
        <w:t>招标文件的售价为500元/份，</w:t>
      </w:r>
      <w:r w:rsidRPr="00D9394B">
        <w:rPr>
          <w:rFonts w:eastAsia="仿宋_GB2312" w:hint="eastAsia"/>
          <w:b/>
          <w:sz w:val="24"/>
          <w:szCs w:val="24"/>
        </w:rPr>
        <w:t>逾期不售，售后不退</w:t>
      </w:r>
      <w:r w:rsidRPr="00D9394B">
        <w:rPr>
          <w:rFonts w:ascii="仿宋_GB2312" w:eastAsia="仿宋_GB2312" w:hint="eastAsia"/>
          <w:sz w:val="24"/>
          <w:szCs w:val="24"/>
        </w:rPr>
        <w:t>。</w:t>
      </w:r>
    </w:p>
    <w:p w14:paraId="50A2C830" w14:textId="77777777" w:rsidR="00811676" w:rsidRPr="00D9394B" w:rsidRDefault="00811676" w:rsidP="00811676">
      <w:pPr>
        <w:snapToGrid w:val="0"/>
        <w:spacing w:line="360" w:lineRule="auto"/>
        <w:rPr>
          <w:rFonts w:eastAsia="仿宋_GB2312"/>
          <w:b/>
          <w:sz w:val="24"/>
          <w:szCs w:val="24"/>
          <w:u w:val="single"/>
        </w:rPr>
      </w:pPr>
      <w:r w:rsidRPr="00D9394B">
        <w:rPr>
          <w:rFonts w:eastAsia="仿宋_GB2312" w:hint="eastAsia"/>
          <w:b/>
          <w:sz w:val="24"/>
          <w:szCs w:val="24"/>
          <w:u w:val="single"/>
        </w:rPr>
        <w:t>温馨提示：请仔细核对系统中的招标文件费子账号，若因投标人自身原因导致转账错误，费用概不退还。</w:t>
      </w:r>
    </w:p>
    <w:p w14:paraId="0FE6C7CF" w14:textId="77777777" w:rsidR="00811676" w:rsidRPr="00D9394B" w:rsidRDefault="00811676" w:rsidP="00811676">
      <w:pPr>
        <w:spacing w:line="360" w:lineRule="auto"/>
        <w:rPr>
          <w:rFonts w:ascii="仿宋_GB2312" w:eastAsia="仿宋_GB2312"/>
          <w:sz w:val="24"/>
          <w:szCs w:val="24"/>
        </w:rPr>
      </w:pPr>
      <w:r w:rsidRPr="00D9394B">
        <w:rPr>
          <w:rFonts w:eastAsia="仿宋_GB2312" w:hint="eastAsia"/>
          <w:b/>
          <w:sz w:val="24"/>
          <w:szCs w:val="24"/>
        </w:rPr>
        <w:t>5.3</w:t>
      </w:r>
      <w:r w:rsidRPr="00D9394B">
        <w:rPr>
          <w:rFonts w:ascii="仿宋_GB2312" w:eastAsia="仿宋_GB2312" w:hint="eastAsia"/>
          <w:sz w:val="24"/>
          <w:szCs w:val="24"/>
        </w:rPr>
        <w:t> </w:t>
      </w:r>
      <w:r w:rsidRPr="00D9394B">
        <w:rPr>
          <w:rFonts w:ascii="仿宋_GB2312" w:eastAsia="仿宋_GB2312" w:hint="eastAsia"/>
          <w:sz w:val="24"/>
          <w:szCs w:val="24"/>
        </w:rPr>
        <w:t xml:space="preserve"> 招标文件缴费与查询：使用CA数字证书登录“蜀道集采平台”，进入“我的项目”菜单，点击报名项目的“招标文件领取”按钮，点击“网上支付”，根据系统中的账户信息进行缴费；在进入的页面点击“到账查询”按钮，进行招标文件费缴纳情况查询。</w:t>
      </w:r>
    </w:p>
    <w:p w14:paraId="238C1908" w14:textId="77777777" w:rsidR="00811676" w:rsidRPr="00D9394B" w:rsidRDefault="00811676" w:rsidP="00811676">
      <w:pPr>
        <w:spacing w:line="360" w:lineRule="auto"/>
        <w:ind w:firstLineChars="200" w:firstLine="480"/>
        <w:rPr>
          <w:rFonts w:ascii="仿宋_GB2312" w:eastAsia="仿宋_GB2312"/>
          <w:sz w:val="24"/>
          <w:szCs w:val="24"/>
        </w:rPr>
      </w:pPr>
      <w:r w:rsidRPr="00D9394B">
        <w:rPr>
          <w:rFonts w:ascii="仿宋_GB2312" w:eastAsia="仿宋_GB2312" w:hint="eastAsia"/>
          <w:sz w:val="24"/>
          <w:szCs w:val="24"/>
        </w:rPr>
        <w:t>投标人应仔细核对系统中的招标文件费子账号，若投标人未严格按照前述方式正确转账导致购买招标文件失败的，后果自负，已缴费用不予退还。</w:t>
      </w:r>
    </w:p>
    <w:p w14:paraId="50A910A9" w14:textId="77777777" w:rsidR="00811676" w:rsidRPr="00D9394B" w:rsidRDefault="00811676" w:rsidP="00811676">
      <w:pPr>
        <w:spacing w:line="360" w:lineRule="auto"/>
        <w:rPr>
          <w:rFonts w:ascii="仿宋_GB2312" w:eastAsia="仿宋_GB2312"/>
          <w:sz w:val="24"/>
          <w:szCs w:val="24"/>
        </w:rPr>
      </w:pPr>
      <w:r w:rsidRPr="00D9394B">
        <w:rPr>
          <w:rFonts w:eastAsia="仿宋_GB2312" w:hint="eastAsia"/>
          <w:b/>
          <w:sz w:val="24"/>
          <w:szCs w:val="24"/>
        </w:rPr>
        <w:t>5.4</w:t>
      </w:r>
      <w:r w:rsidRPr="00D9394B">
        <w:rPr>
          <w:rFonts w:ascii="仿宋_GB2312" w:eastAsia="仿宋_GB2312" w:hint="eastAsia"/>
          <w:sz w:val="24"/>
          <w:szCs w:val="24"/>
        </w:rPr>
        <w:t xml:space="preserve"> 招标文件补遗书（如果有）在中国招标投标公共服务平台（https：//bulletin.cebpubservice.com）、蜀道投资集团有限责任公司集中招标采购平台（https：//zb.shudaojt.com）和天府阳光采购服务平台（https://www.tfygcgfw.com）上同时发布，投标人自行查阅和下载。</w:t>
      </w:r>
    </w:p>
    <w:p w14:paraId="00F10B8D" w14:textId="77777777" w:rsidR="00811676" w:rsidRPr="00D9394B" w:rsidRDefault="00811676" w:rsidP="00811676">
      <w:pPr>
        <w:spacing w:line="360" w:lineRule="auto"/>
        <w:rPr>
          <w:rFonts w:ascii="仿宋_GB2312" w:eastAsia="仿宋_GB2312"/>
          <w:sz w:val="24"/>
          <w:szCs w:val="24"/>
        </w:rPr>
      </w:pPr>
      <w:r w:rsidRPr="00D9394B">
        <w:rPr>
          <w:rFonts w:eastAsia="仿宋_GB2312" w:hint="eastAsia"/>
          <w:b/>
          <w:sz w:val="24"/>
          <w:szCs w:val="24"/>
        </w:rPr>
        <w:t>5.5</w:t>
      </w:r>
      <w:r w:rsidRPr="00D9394B">
        <w:rPr>
          <w:rFonts w:ascii="仿宋_GB2312" w:eastAsia="仿宋_GB2312" w:hint="eastAsia"/>
          <w:sz w:val="24"/>
          <w:szCs w:val="24"/>
        </w:rPr>
        <w:t xml:space="preserve">  投标人在投标期间</w:t>
      </w:r>
      <w:proofErr w:type="gramStart"/>
      <w:r w:rsidRPr="00D9394B">
        <w:rPr>
          <w:rFonts w:ascii="仿宋_GB2312" w:eastAsia="仿宋_GB2312" w:hint="eastAsia"/>
          <w:sz w:val="24"/>
          <w:szCs w:val="24"/>
        </w:rPr>
        <w:t>适时关注</w:t>
      </w:r>
      <w:proofErr w:type="gramEnd"/>
      <w:r w:rsidRPr="00D9394B">
        <w:rPr>
          <w:rFonts w:ascii="仿宋_GB2312" w:eastAsia="仿宋_GB2312" w:hint="eastAsia"/>
          <w:sz w:val="24"/>
          <w:szCs w:val="24"/>
        </w:rPr>
        <w:t>上述指定网站，并及时下载相关内容，招标人不再另行通知。下载过程中如有问题或疑问请及时与招标人联系。逾期未联系的，招标人视为投标人无任何问题，或是己收到或默认已收到，否则，造成的一切后果由投标人负责。</w:t>
      </w:r>
    </w:p>
    <w:p w14:paraId="3A54BFC5" w14:textId="77777777" w:rsidR="00811676" w:rsidRPr="00D9394B" w:rsidRDefault="00811676" w:rsidP="00811676">
      <w:pPr>
        <w:spacing w:line="360" w:lineRule="auto"/>
        <w:ind w:firstLineChars="200" w:firstLine="480"/>
        <w:rPr>
          <w:rFonts w:ascii="仿宋_GB2312" w:eastAsia="仿宋_GB2312"/>
          <w:sz w:val="24"/>
          <w:szCs w:val="24"/>
        </w:rPr>
      </w:pPr>
      <w:r w:rsidRPr="00D9394B">
        <w:rPr>
          <w:rFonts w:ascii="仿宋_GB2312" w:eastAsia="仿宋_GB2312" w:hint="eastAsia"/>
          <w:sz w:val="24"/>
          <w:szCs w:val="24"/>
        </w:rPr>
        <w:t>投标人在递交投标文件之前无需向招标人以任何方式提供有关投标人的任何信息和联系方式。</w:t>
      </w:r>
    </w:p>
    <w:p w14:paraId="604DAE19" w14:textId="77777777" w:rsidR="00811676" w:rsidRPr="00D9394B" w:rsidRDefault="00811676" w:rsidP="00811676">
      <w:pPr>
        <w:pStyle w:val="2"/>
        <w:rPr>
          <w:rFonts w:ascii="仿宋_GB2312" w:eastAsia="仿宋_GB2312" w:hAnsi="Times New Roman"/>
          <w:sz w:val="28"/>
          <w:szCs w:val="28"/>
        </w:rPr>
      </w:pPr>
      <w:bookmarkStart w:id="11" w:name="_Toc218542410"/>
      <w:r w:rsidRPr="00D9394B">
        <w:rPr>
          <w:rFonts w:eastAsia="仿宋_GB2312" w:cs="Arial" w:hint="eastAsia"/>
          <w:sz w:val="28"/>
          <w:szCs w:val="28"/>
        </w:rPr>
        <w:t>6.</w:t>
      </w:r>
      <w:r w:rsidRPr="00D9394B">
        <w:rPr>
          <w:rFonts w:ascii="仿宋_GB2312" w:eastAsia="仿宋_GB2312" w:hAnsi="Times New Roman" w:hint="eastAsia"/>
          <w:sz w:val="28"/>
          <w:szCs w:val="28"/>
        </w:rPr>
        <w:t xml:space="preserve"> 投标文件的递交</w:t>
      </w:r>
      <w:bookmarkEnd w:id="11"/>
    </w:p>
    <w:p w14:paraId="1F1CEFF7" w14:textId="77777777" w:rsidR="00811676" w:rsidRPr="00D9394B" w:rsidRDefault="00811676" w:rsidP="00811676">
      <w:pPr>
        <w:spacing w:line="360" w:lineRule="auto"/>
        <w:rPr>
          <w:rFonts w:ascii="仿宋_GB2312" w:eastAsia="仿宋_GB2312"/>
          <w:sz w:val="24"/>
          <w:szCs w:val="24"/>
        </w:rPr>
      </w:pPr>
      <w:bookmarkStart w:id="12" w:name="_Hlk190372871"/>
      <w:r w:rsidRPr="00D9394B">
        <w:rPr>
          <w:rFonts w:eastAsia="仿宋_GB2312" w:hint="eastAsia"/>
          <w:b/>
          <w:sz w:val="24"/>
          <w:szCs w:val="24"/>
        </w:rPr>
        <w:t>6.1</w:t>
      </w:r>
      <w:r w:rsidRPr="00D9394B">
        <w:rPr>
          <w:rFonts w:ascii="仿宋_GB2312" w:eastAsia="仿宋_GB2312" w:hint="eastAsia"/>
          <w:sz w:val="24"/>
          <w:szCs w:val="24"/>
        </w:rPr>
        <w:t xml:space="preserve"> 投标文件递交的截止时间：</w:t>
      </w:r>
      <w:r w:rsidRPr="00D9394B">
        <w:rPr>
          <w:rFonts w:ascii="仿宋_GB2312" w:eastAsia="仿宋_GB2312" w:hAnsi="宋体" w:hint="eastAsia"/>
          <w:sz w:val="24"/>
          <w:szCs w:val="24"/>
          <w:u w:val="single"/>
        </w:rPr>
        <w:t>2026</w:t>
      </w:r>
      <w:r w:rsidRPr="00D9394B">
        <w:rPr>
          <w:rFonts w:ascii="仿宋_GB2312" w:eastAsia="仿宋_GB2312" w:hint="eastAsia"/>
          <w:sz w:val="24"/>
          <w:szCs w:val="24"/>
        </w:rPr>
        <w:t>年</w:t>
      </w:r>
      <w:r w:rsidRPr="00D9394B">
        <w:rPr>
          <w:rFonts w:ascii="仿宋_GB2312" w:eastAsia="仿宋_GB2312" w:hint="eastAsia"/>
          <w:sz w:val="24"/>
          <w:szCs w:val="24"/>
          <w:u w:val="single"/>
        </w:rPr>
        <w:t xml:space="preserve"> 01 </w:t>
      </w:r>
      <w:r w:rsidRPr="00D9394B">
        <w:rPr>
          <w:rFonts w:ascii="仿宋_GB2312" w:eastAsia="仿宋_GB2312" w:hint="eastAsia"/>
          <w:sz w:val="24"/>
          <w:szCs w:val="24"/>
        </w:rPr>
        <w:t>月</w:t>
      </w:r>
      <w:r w:rsidRPr="00D9394B">
        <w:rPr>
          <w:rFonts w:ascii="仿宋_GB2312" w:eastAsia="仿宋_GB2312" w:hint="eastAsia"/>
          <w:sz w:val="24"/>
          <w:szCs w:val="24"/>
        </w:rPr>
        <w:t> </w:t>
      </w:r>
      <w:r w:rsidRPr="00D9394B">
        <w:rPr>
          <w:rFonts w:ascii="仿宋_GB2312" w:eastAsia="仿宋_GB2312" w:hint="eastAsia"/>
          <w:sz w:val="24"/>
          <w:szCs w:val="24"/>
          <w:u w:val="single"/>
        </w:rPr>
        <w:t xml:space="preserve"> 27 </w:t>
      </w:r>
      <w:r w:rsidRPr="00D9394B">
        <w:rPr>
          <w:rFonts w:ascii="仿宋_GB2312" w:eastAsia="仿宋_GB2312" w:hint="eastAsia"/>
          <w:sz w:val="24"/>
          <w:szCs w:val="24"/>
        </w:rPr>
        <w:t>日</w:t>
      </w:r>
      <w:r w:rsidRPr="00D9394B">
        <w:rPr>
          <w:rFonts w:ascii="仿宋_GB2312" w:eastAsia="仿宋_GB2312" w:hAnsi="宋体" w:hint="eastAsia"/>
          <w:sz w:val="24"/>
          <w:szCs w:val="24"/>
          <w:u w:val="single"/>
        </w:rPr>
        <w:t>15</w:t>
      </w:r>
      <w:r w:rsidRPr="00D9394B">
        <w:rPr>
          <w:rFonts w:ascii="仿宋_GB2312" w:eastAsia="仿宋_GB2312" w:hint="eastAsia"/>
          <w:sz w:val="24"/>
          <w:szCs w:val="24"/>
        </w:rPr>
        <w:t>时</w:t>
      </w:r>
      <w:r w:rsidRPr="00D9394B">
        <w:rPr>
          <w:rFonts w:ascii="仿宋_GB2312" w:eastAsia="仿宋_GB2312" w:hAnsi="宋体" w:hint="eastAsia"/>
          <w:sz w:val="24"/>
          <w:szCs w:val="24"/>
          <w:u w:val="single"/>
        </w:rPr>
        <w:t>00</w:t>
      </w:r>
      <w:r w:rsidRPr="00D9394B">
        <w:rPr>
          <w:rFonts w:ascii="仿宋_GB2312" w:eastAsia="仿宋_GB2312" w:hint="eastAsia"/>
          <w:sz w:val="24"/>
          <w:szCs w:val="24"/>
        </w:rPr>
        <w:t>分（投标截止时间，下同）。</w:t>
      </w:r>
    </w:p>
    <w:p w14:paraId="342EAC60" w14:textId="77777777" w:rsidR="00811676" w:rsidRPr="00D9394B" w:rsidRDefault="00811676" w:rsidP="00811676">
      <w:pPr>
        <w:spacing w:line="360" w:lineRule="auto"/>
        <w:rPr>
          <w:rFonts w:ascii="仿宋_GB2312" w:eastAsia="仿宋_GB2312"/>
          <w:sz w:val="24"/>
          <w:szCs w:val="24"/>
        </w:rPr>
      </w:pPr>
      <w:r w:rsidRPr="00D9394B">
        <w:rPr>
          <w:rFonts w:eastAsia="仿宋_GB2312" w:hint="eastAsia"/>
          <w:b/>
          <w:sz w:val="24"/>
          <w:szCs w:val="24"/>
        </w:rPr>
        <w:lastRenderedPageBreak/>
        <w:t>6.2</w:t>
      </w:r>
      <w:r w:rsidRPr="00D9394B">
        <w:rPr>
          <w:rFonts w:ascii="仿宋_GB2312" w:eastAsia="仿宋_GB2312" w:hint="eastAsia"/>
          <w:sz w:val="24"/>
          <w:szCs w:val="24"/>
        </w:rPr>
        <w:t xml:space="preserve"> 投标人应在投标截止时间前，通过“蜀道集采平台”注册并使用CA数字证书登录，按招标文件和“蜀道集采平台”的要求制作、上传投标文件，以保证投标文件的有效性和保密性，迟到的投标文件，招标人予以拒收。</w:t>
      </w:r>
    </w:p>
    <w:p w14:paraId="7D97A9F3" w14:textId="77777777" w:rsidR="00811676" w:rsidRPr="00D9394B" w:rsidRDefault="00811676" w:rsidP="00811676">
      <w:pPr>
        <w:spacing w:line="360" w:lineRule="auto"/>
        <w:rPr>
          <w:rFonts w:ascii="仿宋_GB2312" w:eastAsia="仿宋_GB2312"/>
          <w:sz w:val="24"/>
          <w:szCs w:val="24"/>
        </w:rPr>
      </w:pPr>
      <w:r w:rsidRPr="00D9394B">
        <w:rPr>
          <w:rFonts w:eastAsia="仿宋_GB2312" w:hint="eastAsia"/>
          <w:b/>
          <w:sz w:val="24"/>
          <w:szCs w:val="24"/>
        </w:rPr>
        <w:t>6.3</w:t>
      </w:r>
      <w:r w:rsidRPr="00D9394B">
        <w:rPr>
          <w:rFonts w:ascii="仿宋_GB2312" w:eastAsia="仿宋_GB2312" w:hint="eastAsia"/>
          <w:sz w:val="24"/>
          <w:szCs w:val="24"/>
        </w:rPr>
        <w:t xml:space="preserve"> 招标人定于</w:t>
      </w:r>
      <w:r w:rsidRPr="00D9394B">
        <w:rPr>
          <w:rFonts w:ascii="仿宋_GB2312" w:eastAsia="仿宋_GB2312" w:hAnsi="宋体" w:hint="eastAsia"/>
          <w:sz w:val="24"/>
          <w:szCs w:val="24"/>
          <w:u w:val="single"/>
        </w:rPr>
        <w:t>2026</w:t>
      </w:r>
      <w:r w:rsidRPr="00D9394B">
        <w:rPr>
          <w:rFonts w:ascii="仿宋_GB2312" w:eastAsia="仿宋_GB2312" w:hint="eastAsia"/>
          <w:sz w:val="24"/>
          <w:szCs w:val="24"/>
        </w:rPr>
        <w:t>年</w:t>
      </w:r>
      <w:r w:rsidRPr="00D9394B">
        <w:rPr>
          <w:rFonts w:ascii="仿宋_GB2312" w:eastAsia="仿宋_GB2312" w:hint="eastAsia"/>
          <w:sz w:val="24"/>
          <w:szCs w:val="24"/>
          <w:u w:val="single"/>
        </w:rPr>
        <w:t xml:space="preserve"> 01 </w:t>
      </w:r>
      <w:r w:rsidRPr="00D9394B">
        <w:rPr>
          <w:rFonts w:ascii="仿宋_GB2312" w:eastAsia="仿宋_GB2312" w:hint="eastAsia"/>
          <w:sz w:val="24"/>
          <w:szCs w:val="24"/>
        </w:rPr>
        <w:t>月</w:t>
      </w:r>
      <w:r w:rsidRPr="00D9394B">
        <w:rPr>
          <w:rFonts w:ascii="仿宋_GB2312" w:eastAsia="仿宋_GB2312" w:hint="eastAsia"/>
          <w:sz w:val="24"/>
          <w:szCs w:val="24"/>
        </w:rPr>
        <w:t> </w:t>
      </w:r>
      <w:r w:rsidRPr="00D9394B">
        <w:rPr>
          <w:rFonts w:ascii="仿宋_GB2312" w:eastAsia="仿宋_GB2312" w:hint="eastAsia"/>
          <w:sz w:val="24"/>
          <w:szCs w:val="24"/>
          <w:u w:val="single"/>
        </w:rPr>
        <w:t xml:space="preserve"> 27 </w:t>
      </w:r>
      <w:r w:rsidRPr="00D9394B">
        <w:rPr>
          <w:rFonts w:ascii="仿宋_GB2312" w:eastAsia="仿宋_GB2312" w:hint="eastAsia"/>
          <w:sz w:val="24"/>
          <w:szCs w:val="24"/>
        </w:rPr>
        <w:t>日</w:t>
      </w:r>
      <w:r w:rsidRPr="00D9394B">
        <w:rPr>
          <w:rFonts w:ascii="仿宋_GB2312" w:eastAsia="仿宋_GB2312" w:hAnsi="宋体" w:hint="eastAsia"/>
          <w:sz w:val="24"/>
          <w:szCs w:val="24"/>
          <w:u w:val="single"/>
        </w:rPr>
        <w:t>15</w:t>
      </w:r>
      <w:r w:rsidRPr="00D9394B">
        <w:rPr>
          <w:rFonts w:ascii="仿宋_GB2312" w:eastAsia="仿宋_GB2312" w:hint="eastAsia"/>
          <w:sz w:val="24"/>
          <w:szCs w:val="24"/>
        </w:rPr>
        <w:t>时</w:t>
      </w:r>
      <w:r w:rsidRPr="00D9394B">
        <w:rPr>
          <w:rFonts w:ascii="仿宋_GB2312" w:eastAsia="仿宋_GB2312" w:hAnsi="宋体" w:hint="eastAsia"/>
          <w:sz w:val="24"/>
          <w:szCs w:val="24"/>
          <w:u w:val="single"/>
        </w:rPr>
        <w:t>00</w:t>
      </w:r>
      <w:r w:rsidRPr="00D9394B">
        <w:rPr>
          <w:rFonts w:ascii="仿宋_GB2312" w:eastAsia="仿宋_GB2312" w:hint="eastAsia"/>
          <w:sz w:val="24"/>
          <w:szCs w:val="24"/>
        </w:rPr>
        <w:t>分于成都市高新区天府一街535号A栋40层蜀道集团招标管理服务中心开标室进行开标；</w:t>
      </w:r>
      <w:r w:rsidRPr="00D9394B">
        <w:rPr>
          <w:rFonts w:ascii="仿宋_GB2312" w:eastAsia="仿宋_GB2312" w:hint="eastAsia"/>
          <w:b/>
          <w:bCs/>
          <w:sz w:val="24"/>
          <w:szCs w:val="24"/>
          <w:u w:val="single"/>
        </w:rPr>
        <w:t>投标人通过“蜀道集采平台”进行远程在线开标</w:t>
      </w:r>
      <w:r w:rsidRPr="00D9394B">
        <w:rPr>
          <w:rFonts w:ascii="仿宋_GB2312" w:eastAsia="仿宋_GB2312" w:hint="eastAsia"/>
          <w:sz w:val="24"/>
          <w:szCs w:val="24"/>
        </w:rPr>
        <w:t>。</w:t>
      </w:r>
    </w:p>
    <w:p w14:paraId="3E5FCFA1" w14:textId="77777777" w:rsidR="00811676" w:rsidRPr="00D9394B" w:rsidRDefault="00811676" w:rsidP="00811676">
      <w:pPr>
        <w:spacing w:line="360" w:lineRule="auto"/>
        <w:ind w:firstLineChars="200" w:firstLine="480"/>
        <w:rPr>
          <w:rFonts w:ascii="仿宋_GB2312" w:eastAsia="仿宋_GB2312"/>
          <w:sz w:val="24"/>
          <w:szCs w:val="24"/>
        </w:rPr>
      </w:pPr>
      <w:r w:rsidRPr="00D9394B">
        <w:rPr>
          <w:rFonts w:ascii="仿宋_GB2312" w:eastAsia="仿宋_GB2312" w:hint="eastAsia"/>
          <w:sz w:val="24"/>
          <w:szCs w:val="24"/>
        </w:rPr>
        <w:t>电子投标文件解密：投标文件递交截止时间后30分钟内完成解密工作，投标人持投标单位企业CA锁登录，进入“开标签到解密”菜单，按照开标系统的指令，选择对应的项目的投标文件进行远程解密（开标前及系统公布投标人名单前，不要提前进行远程解密）。因投标人自身原因未能按时完成解密的，视为逾期未提交投标文件，其投标无效。</w:t>
      </w:r>
    </w:p>
    <w:p w14:paraId="7CAD332B" w14:textId="77777777" w:rsidR="00811676" w:rsidRPr="00D9394B" w:rsidRDefault="00811676" w:rsidP="00811676">
      <w:pPr>
        <w:spacing w:line="360" w:lineRule="auto"/>
        <w:ind w:firstLineChars="200" w:firstLine="480"/>
        <w:rPr>
          <w:rFonts w:ascii="仿宋_GB2312" w:eastAsia="仿宋_GB2312"/>
          <w:sz w:val="24"/>
          <w:szCs w:val="24"/>
        </w:rPr>
      </w:pPr>
      <w:r w:rsidRPr="00D9394B">
        <w:rPr>
          <w:rFonts w:ascii="仿宋_GB2312" w:eastAsia="仿宋_GB2312" w:hint="eastAsia"/>
          <w:sz w:val="24"/>
          <w:szCs w:val="24"/>
        </w:rPr>
        <w:t>投标文件逾期未完成上传、未按规定加密上传或未按相应投标标段对应上传的，“蜀道集采平台”将拒收相应投标文件。</w:t>
      </w:r>
    </w:p>
    <w:p w14:paraId="1B90F71A" w14:textId="77777777" w:rsidR="00811676" w:rsidRPr="00D9394B" w:rsidRDefault="00811676" w:rsidP="00811676">
      <w:pPr>
        <w:pStyle w:val="2"/>
        <w:rPr>
          <w:rFonts w:ascii="仿宋_GB2312" w:eastAsia="仿宋_GB2312" w:hAnsi="Times New Roman"/>
          <w:sz w:val="28"/>
          <w:szCs w:val="28"/>
        </w:rPr>
      </w:pPr>
      <w:bookmarkStart w:id="13" w:name="_Toc218542411"/>
      <w:bookmarkEnd w:id="12"/>
      <w:r w:rsidRPr="00D9394B">
        <w:rPr>
          <w:rFonts w:eastAsia="仿宋_GB2312" w:cs="Arial" w:hint="eastAsia"/>
          <w:sz w:val="28"/>
          <w:szCs w:val="28"/>
        </w:rPr>
        <w:t>7.</w:t>
      </w:r>
      <w:r w:rsidRPr="00D9394B">
        <w:rPr>
          <w:rFonts w:ascii="仿宋_GB2312" w:eastAsia="仿宋_GB2312" w:hAnsi="Times New Roman" w:hint="eastAsia"/>
          <w:sz w:val="28"/>
          <w:szCs w:val="28"/>
        </w:rPr>
        <w:t xml:space="preserve"> 发布公告的媒介</w:t>
      </w:r>
      <w:bookmarkEnd w:id="13"/>
    </w:p>
    <w:p w14:paraId="23646B4D" w14:textId="77777777" w:rsidR="00811676" w:rsidRPr="00D9394B" w:rsidRDefault="00811676" w:rsidP="00811676">
      <w:pPr>
        <w:spacing w:line="360" w:lineRule="auto"/>
        <w:rPr>
          <w:rFonts w:ascii="仿宋_GB2312" w:eastAsia="仿宋_GB2312" w:hAnsi="宋体" w:hint="eastAsia"/>
          <w:sz w:val="24"/>
          <w:szCs w:val="24"/>
        </w:rPr>
      </w:pPr>
      <w:r w:rsidRPr="00D9394B">
        <w:rPr>
          <w:rFonts w:ascii="仿宋_GB2312" w:eastAsia="仿宋_GB2312" w:hAnsi="宋体" w:hint="eastAsia"/>
          <w:sz w:val="24"/>
          <w:szCs w:val="24"/>
        </w:rPr>
        <w:tab/>
        <w:t>本次招标公告在中国招标投标公共服务平台（https：//bulletin.cebpubservice.com）、蜀道投资集团有限责任公司集中招标采购平台（https：//zb.shudaojt.com）、天府阳光采购服务平台（https://www.tfygcgfw.com）和四川省交通勘察设计研究院有限公司官网（http://www.scodi.cn/）上同时发布。</w:t>
      </w:r>
    </w:p>
    <w:p w14:paraId="5E752E0E" w14:textId="77777777" w:rsidR="00811676" w:rsidRPr="00D9394B" w:rsidRDefault="00811676" w:rsidP="00811676">
      <w:pPr>
        <w:pStyle w:val="2"/>
        <w:rPr>
          <w:rFonts w:eastAsia="仿宋_GB2312" w:cs="Arial"/>
          <w:sz w:val="28"/>
          <w:szCs w:val="28"/>
        </w:rPr>
      </w:pPr>
      <w:bookmarkStart w:id="14" w:name="_Toc218542412"/>
      <w:r w:rsidRPr="00D9394B">
        <w:rPr>
          <w:rFonts w:eastAsia="仿宋_GB2312" w:cs="Arial" w:hint="eastAsia"/>
          <w:sz w:val="28"/>
          <w:szCs w:val="28"/>
        </w:rPr>
        <w:t xml:space="preserve">8. </w:t>
      </w:r>
      <w:r w:rsidRPr="00D9394B">
        <w:rPr>
          <w:rFonts w:eastAsia="仿宋_GB2312" w:cs="Arial" w:hint="eastAsia"/>
          <w:sz w:val="28"/>
          <w:szCs w:val="28"/>
        </w:rPr>
        <w:t>招标工作公开接受社会监督</w:t>
      </w:r>
      <w:bookmarkEnd w:id="14"/>
    </w:p>
    <w:p w14:paraId="5074BB0F" w14:textId="77777777" w:rsidR="00811676" w:rsidRPr="00D9394B" w:rsidRDefault="00811676" w:rsidP="00811676">
      <w:pPr>
        <w:spacing w:line="360" w:lineRule="auto"/>
        <w:rPr>
          <w:rFonts w:ascii="仿宋_GB2312" w:eastAsia="仿宋_GB2312" w:hAnsi="宋体" w:hint="eastAsia"/>
          <w:sz w:val="24"/>
          <w:szCs w:val="24"/>
        </w:rPr>
      </w:pPr>
      <w:r w:rsidRPr="00D9394B">
        <w:rPr>
          <w:rFonts w:eastAsia="仿宋_GB2312" w:hint="eastAsia"/>
          <w:b/>
          <w:sz w:val="24"/>
          <w:szCs w:val="24"/>
        </w:rPr>
        <w:t>8.1</w:t>
      </w:r>
      <w:r w:rsidRPr="00D9394B">
        <w:rPr>
          <w:rFonts w:ascii="仿宋_GB2312" w:eastAsia="仿宋_GB2312" w:hAnsi="宋体" w:hint="eastAsia"/>
          <w:sz w:val="24"/>
          <w:szCs w:val="24"/>
        </w:rPr>
        <w:t xml:space="preserve"> 评标结果公示：招标人在收到评标报告之日起3日内，将评标结果在中国招标投标公共服务平台（https：//bulletin.cebpubservice.com）、蜀道投资集团有限责任公司集中招标采购平台（https：//zb.shudaojt.com）、天府阳光采购服务平台（https://www.tfygcgfw.com）和四川省交通勘察设计研究院有限公司官网（http://www.scodi.cn/）网站上公示3个</w:t>
      </w:r>
      <w:proofErr w:type="gramStart"/>
      <w:r w:rsidRPr="00D9394B">
        <w:rPr>
          <w:rFonts w:ascii="仿宋_GB2312" w:eastAsia="仿宋_GB2312" w:hAnsi="宋体" w:hint="eastAsia"/>
          <w:sz w:val="24"/>
          <w:szCs w:val="24"/>
        </w:rPr>
        <w:t>日历天</w:t>
      </w:r>
      <w:proofErr w:type="gramEnd"/>
      <w:r w:rsidRPr="00D9394B">
        <w:rPr>
          <w:rFonts w:ascii="仿宋_GB2312" w:eastAsia="仿宋_GB2312" w:hAnsi="宋体" w:hint="eastAsia"/>
          <w:sz w:val="24"/>
          <w:szCs w:val="24"/>
        </w:rPr>
        <w:t>以接受社会公开监督。投标人或者其他利害关系人对评标结果有异议的，应当在评标结果公示期间提出。</w:t>
      </w:r>
    </w:p>
    <w:p w14:paraId="2938FE79" w14:textId="77777777" w:rsidR="00811676" w:rsidRPr="00D9394B" w:rsidRDefault="00811676" w:rsidP="00811676">
      <w:pPr>
        <w:spacing w:line="360" w:lineRule="auto"/>
        <w:rPr>
          <w:rFonts w:ascii="仿宋_GB2312" w:eastAsia="仿宋_GB2312" w:hAnsi="宋体" w:hint="eastAsia"/>
          <w:sz w:val="24"/>
          <w:szCs w:val="24"/>
        </w:rPr>
      </w:pPr>
      <w:r w:rsidRPr="00D9394B">
        <w:rPr>
          <w:rFonts w:eastAsia="仿宋_GB2312" w:hint="eastAsia"/>
          <w:b/>
          <w:sz w:val="24"/>
          <w:szCs w:val="24"/>
        </w:rPr>
        <w:t>8.2</w:t>
      </w:r>
      <w:r w:rsidRPr="00D9394B">
        <w:rPr>
          <w:rFonts w:ascii="仿宋_GB2312" w:eastAsia="仿宋_GB2312" w:hAnsi="宋体" w:hint="eastAsia"/>
          <w:sz w:val="24"/>
          <w:szCs w:val="24"/>
        </w:rPr>
        <w:t xml:space="preserve"> 异议、投诉处理</w:t>
      </w:r>
    </w:p>
    <w:p w14:paraId="0A874180" w14:textId="77777777" w:rsidR="00811676" w:rsidRPr="00D9394B" w:rsidRDefault="00811676" w:rsidP="00811676">
      <w:pPr>
        <w:spacing w:line="360" w:lineRule="auto"/>
        <w:rPr>
          <w:rFonts w:ascii="仿宋_GB2312" w:eastAsia="仿宋_GB2312" w:hAnsi="宋体" w:hint="eastAsia"/>
          <w:sz w:val="24"/>
          <w:szCs w:val="24"/>
        </w:rPr>
      </w:pPr>
      <w:r w:rsidRPr="00D9394B">
        <w:rPr>
          <w:rFonts w:eastAsia="仿宋_GB2312" w:hint="eastAsia"/>
          <w:b/>
          <w:sz w:val="24"/>
          <w:szCs w:val="24"/>
        </w:rPr>
        <w:lastRenderedPageBreak/>
        <w:t>8.2.1</w:t>
      </w:r>
      <w:r w:rsidRPr="00D9394B">
        <w:rPr>
          <w:rFonts w:ascii="仿宋_GB2312" w:eastAsia="仿宋_GB2312" w:hAnsi="宋体" w:hint="eastAsia"/>
          <w:sz w:val="24"/>
          <w:szCs w:val="24"/>
        </w:rPr>
        <w:t xml:space="preserve"> 异议处理</w:t>
      </w:r>
    </w:p>
    <w:p w14:paraId="01E8814D" w14:textId="77777777" w:rsidR="00811676" w:rsidRPr="00D9394B" w:rsidRDefault="00811676" w:rsidP="00811676">
      <w:pPr>
        <w:spacing w:line="360" w:lineRule="auto"/>
        <w:ind w:firstLineChars="200" w:firstLine="480"/>
        <w:rPr>
          <w:rFonts w:ascii="仿宋_GB2312" w:eastAsia="仿宋_GB2312" w:hAnsi="宋体" w:hint="eastAsia"/>
          <w:sz w:val="24"/>
          <w:szCs w:val="24"/>
        </w:rPr>
      </w:pPr>
      <w:r w:rsidRPr="00D9394B">
        <w:rPr>
          <w:rFonts w:ascii="仿宋_GB2312" w:eastAsia="仿宋_GB2312" w:hAnsi="宋体" w:hint="eastAsia"/>
          <w:sz w:val="24"/>
          <w:szCs w:val="24"/>
        </w:rPr>
        <w:t>（1）投标人对招标文件的异议以及招标人的答复，均应通过“蜀道集采平台”在“异议”菜单中完成。超出异议期间没有提出异议的，则不予受理。</w:t>
      </w:r>
    </w:p>
    <w:p w14:paraId="4FB52A7B" w14:textId="77777777" w:rsidR="00811676" w:rsidRPr="00D9394B" w:rsidRDefault="00811676" w:rsidP="00811676">
      <w:pPr>
        <w:spacing w:line="360" w:lineRule="auto"/>
        <w:ind w:firstLineChars="200" w:firstLine="480"/>
        <w:rPr>
          <w:rFonts w:ascii="仿宋_GB2312" w:eastAsia="仿宋_GB2312" w:hAnsi="宋体" w:hint="eastAsia"/>
          <w:sz w:val="24"/>
          <w:szCs w:val="24"/>
        </w:rPr>
      </w:pPr>
      <w:r w:rsidRPr="00D9394B">
        <w:rPr>
          <w:rFonts w:ascii="仿宋_GB2312" w:eastAsia="仿宋_GB2312" w:hAnsi="宋体" w:hint="eastAsia"/>
          <w:sz w:val="24"/>
          <w:szCs w:val="24"/>
        </w:rPr>
        <w:t>（2）投标人对开标如有异议，应在“蜀道集采平台”唱</w:t>
      </w:r>
      <w:proofErr w:type="gramStart"/>
      <w:r w:rsidRPr="00D9394B">
        <w:rPr>
          <w:rFonts w:ascii="仿宋_GB2312" w:eastAsia="仿宋_GB2312" w:hAnsi="宋体" w:hint="eastAsia"/>
          <w:sz w:val="24"/>
          <w:szCs w:val="24"/>
        </w:rPr>
        <w:t>标完成</w:t>
      </w:r>
      <w:proofErr w:type="gramEnd"/>
      <w:r w:rsidRPr="00D9394B">
        <w:rPr>
          <w:rFonts w:ascii="仿宋_GB2312" w:eastAsia="仿宋_GB2312" w:hAnsi="宋体" w:hint="eastAsia"/>
          <w:sz w:val="24"/>
          <w:szCs w:val="24"/>
        </w:rPr>
        <w:t>后，在15分钟内通过系统弹出的窗口进行异议的提出。招标人应在“异议回复”栏当场</w:t>
      </w:r>
      <w:proofErr w:type="gramStart"/>
      <w:r w:rsidRPr="00D9394B">
        <w:rPr>
          <w:rFonts w:ascii="仿宋_GB2312" w:eastAsia="仿宋_GB2312" w:hAnsi="宋体" w:hint="eastAsia"/>
          <w:sz w:val="24"/>
          <w:szCs w:val="24"/>
        </w:rPr>
        <w:t>作出</w:t>
      </w:r>
      <w:proofErr w:type="gramEnd"/>
      <w:r w:rsidRPr="00D9394B">
        <w:rPr>
          <w:rFonts w:ascii="仿宋_GB2312" w:eastAsia="仿宋_GB2312" w:hAnsi="宋体" w:hint="eastAsia"/>
          <w:sz w:val="24"/>
          <w:szCs w:val="24"/>
        </w:rPr>
        <w:t>答复。超出异议期间没有提出异议的，则不予受理。</w:t>
      </w:r>
    </w:p>
    <w:p w14:paraId="742BA3C6" w14:textId="77777777" w:rsidR="00811676" w:rsidRPr="00D9394B" w:rsidRDefault="00811676" w:rsidP="00811676">
      <w:pPr>
        <w:spacing w:line="360" w:lineRule="auto"/>
        <w:ind w:firstLineChars="200" w:firstLine="480"/>
        <w:rPr>
          <w:rFonts w:ascii="仿宋_GB2312" w:eastAsia="仿宋_GB2312" w:hAnsi="宋体" w:hint="eastAsia"/>
          <w:sz w:val="24"/>
          <w:szCs w:val="24"/>
        </w:rPr>
      </w:pPr>
      <w:r w:rsidRPr="00D9394B">
        <w:rPr>
          <w:rFonts w:ascii="仿宋_GB2312" w:eastAsia="仿宋_GB2312" w:hAnsi="宋体" w:hint="eastAsia"/>
          <w:sz w:val="24"/>
          <w:szCs w:val="24"/>
        </w:rPr>
        <w:t>（3）投标人对评标结果如有异议，应在中标候选人公示期间提出。投标人提出异议以及招标人的答复均应通过“蜀道集采平台”在“异议”菜单中进行。超出异议期间没有提出异议的，则不予受理。</w:t>
      </w:r>
    </w:p>
    <w:p w14:paraId="4936D3C5" w14:textId="77777777" w:rsidR="00811676" w:rsidRPr="00D9394B" w:rsidRDefault="00811676" w:rsidP="00811676">
      <w:pPr>
        <w:spacing w:line="360" w:lineRule="auto"/>
        <w:rPr>
          <w:rFonts w:ascii="仿宋_GB2312" w:eastAsia="仿宋_GB2312" w:hAnsi="宋体" w:hint="eastAsia"/>
          <w:sz w:val="24"/>
          <w:szCs w:val="24"/>
        </w:rPr>
      </w:pPr>
      <w:r w:rsidRPr="00D9394B">
        <w:rPr>
          <w:rFonts w:eastAsia="仿宋_GB2312" w:hint="eastAsia"/>
          <w:b/>
          <w:sz w:val="24"/>
          <w:szCs w:val="24"/>
        </w:rPr>
        <w:t>8.2.2</w:t>
      </w:r>
      <w:r w:rsidRPr="00D9394B">
        <w:rPr>
          <w:rFonts w:ascii="仿宋_GB2312" w:eastAsia="仿宋_GB2312" w:hAnsi="宋体" w:hint="eastAsia"/>
          <w:sz w:val="24"/>
          <w:szCs w:val="24"/>
        </w:rPr>
        <w:t xml:space="preserve"> 投诉处理</w:t>
      </w:r>
    </w:p>
    <w:p w14:paraId="57671BAF" w14:textId="77777777" w:rsidR="00811676" w:rsidRPr="00D9394B" w:rsidRDefault="00811676" w:rsidP="00811676">
      <w:pPr>
        <w:spacing w:line="360" w:lineRule="auto"/>
        <w:ind w:firstLineChars="200" w:firstLine="480"/>
        <w:rPr>
          <w:rFonts w:ascii="仿宋_GB2312" w:eastAsia="仿宋_GB2312" w:hAnsi="宋体" w:hint="eastAsia"/>
          <w:sz w:val="24"/>
          <w:szCs w:val="24"/>
        </w:rPr>
      </w:pPr>
      <w:r w:rsidRPr="00D9394B">
        <w:rPr>
          <w:rFonts w:ascii="仿宋_GB2312" w:eastAsia="仿宋_GB2312" w:hAnsi="宋体" w:hint="eastAsia"/>
          <w:sz w:val="24"/>
          <w:szCs w:val="24"/>
        </w:rPr>
        <w:t>投标人投诉的渠道：进入“蜀道集采平台”(https://zb.shudaojt.com)投标人登录对应项目后，点击“投诉”菜单提出。在有异议程序的事项中，超出异议期间没有提出异议的，不得进行投诉。</w:t>
      </w:r>
    </w:p>
    <w:p w14:paraId="299DF0BA" w14:textId="77777777" w:rsidR="00811676" w:rsidRPr="00D9394B" w:rsidRDefault="00811676" w:rsidP="00811676">
      <w:pPr>
        <w:pStyle w:val="2"/>
        <w:rPr>
          <w:rFonts w:ascii="仿宋_GB2312" w:eastAsia="仿宋_GB2312" w:hAnsi="Times New Roman"/>
          <w:sz w:val="28"/>
          <w:szCs w:val="28"/>
        </w:rPr>
      </w:pPr>
      <w:bookmarkStart w:id="15" w:name="_Toc218542413"/>
      <w:r w:rsidRPr="00D9394B">
        <w:rPr>
          <w:rFonts w:eastAsia="仿宋_GB2312" w:cs="Arial" w:hint="eastAsia"/>
          <w:sz w:val="28"/>
          <w:szCs w:val="28"/>
        </w:rPr>
        <w:t>9.</w:t>
      </w:r>
      <w:r w:rsidRPr="00D9394B">
        <w:rPr>
          <w:rFonts w:ascii="仿宋_GB2312" w:eastAsia="仿宋_GB2312" w:hAnsi="Times New Roman" w:hint="eastAsia"/>
          <w:sz w:val="28"/>
          <w:szCs w:val="28"/>
        </w:rPr>
        <w:t xml:space="preserve"> 联系方式</w:t>
      </w:r>
      <w:bookmarkEnd w:id="15"/>
    </w:p>
    <w:p w14:paraId="2B28D57B" w14:textId="77777777" w:rsidR="00811676" w:rsidRPr="00D9394B" w:rsidRDefault="00811676" w:rsidP="00811676">
      <w:pPr>
        <w:snapToGrid w:val="0"/>
        <w:spacing w:line="580" w:lineRule="exact"/>
        <w:ind w:firstLineChars="200" w:firstLine="480"/>
        <w:rPr>
          <w:rFonts w:ascii="仿宋_GB2312" w:eastAsia="仿宋_GB2312"/>
          <w:sz w:val="24"/>
          <w:szCs w:val="24"/>
        </w:rPr>
      </w:pPr>
      <w:r w:rsidRPr="00D9394B">
        <w:rPr>
          <w:rFonts w:ascii="仿宋_GB2312" w:eastAsia="仿宋_GB2312" w:hint="eastAsia"/>
          <w:sz w:val="24"/>
          <w:szCs w:val="24"/>
        </w:rPr>
        <w:t>招标人：</w:t>
      </w:r>
      <w:r w:rsidRPr="00D9394B">
        <w:rPr>
          <w:rFonts w:ascii="仿宋_GB2312" w:eastAsia="仿宋_GB2312" w:hint="eastAsia"/>
          <w:sz w:val="24"/>
          <w:szCs w:val="24"/>
          <w:u w:val="single"/>
        </w:rPr>
        <w:t>四川省交通勘察设计研究院有限公司</w:t>
      </w:r>
    </w:p>
    <w:p w14:paraId="58929537" w14:textId="77777777" w:rsidR="00811676" w:rsidRPr="00D9394B" w:rsidRDefault="00811676" w:rsidP="00811676">
      <w:pPr>
        <w:snapToGrid w:val="0"/>
        <w:spacing w:line="580" w:lineRule="exact"/>
        <w:ind w:firstLineChars="200" w:firstLine="480"/>
        <w:rPr>
          <w:rFonts w:ascii="仿宋_GB2312" w:eastAsia="仿宋_GB2312"/>
          <w:sz w:val="24"/>
          <w:szCs w:val="24"/>
        </w:rPr>
      </w:pPr>
      <w:r w:rsidRPr="00D9394B">
        <w:rPr>
          <w:rFonts w:ascii="仿宋_GB2312" w:eastAsia="仿宋_GB2312" w:hint="eastAsia"/>
          <w:sz w:val="24"/>
          <w:szCs w:val="24"/>
        </w:rPr>
        <w:t>地  址：</w:t>
      </w:r>
      <w:r w:rsidRPr="00D9394B">
        <w:rPr>
          <w:rFonts w:ascii="仿宋_GB2312" w:eastAsia="仿宋_GB2312" w:hint="eastAsia"/>
          <w:sz w:val="24"/>
          <w:szCs w:val="24"/>
          <w:u w:val="single"/>
        </w:rPr>
        <w:t>成都市双流区和顺路一段366号蜀道云上城12号楼</w:t>
      </w:r>
      <w:r w:rsidRPr="00D9394B">
        <w:rPr>
          <w:rFonts w:ascii="仿宋_GB2312" w:eastAsia="仿宋_GB2312" w:hint="eastAsia"/>
          <w:sz w:val="24"/>
          <w:szCs w:val="24"/>
        </w:rPr>
        <w:t xml:space="preserve">   </w:t>
      </w:r>
    </w:p>
    <w:p w14:paraId="0A734E67" w14:textId="77777777" w:rsidR="00811676" w:rsidRPr="00D9394B" w:rsidRDefault="00811676" w:rsidP="00811676">
      <w:pPr>
        <w:snapToGrid w:val="0"/>
        <w:spacing w:line="580" w:lineRule="exact"/>
        <w:ind w:firstLineChars="200" w:firstLine="480"/>
        <w:rPr>
          <w:rFonts w:ascii="仿宋_GB2312" w:eastAsia="仿宋_GB2312"/>
          <w:sz w:val="24"/>
          <w:szCs w:val="24"/>
        </w:rPr>
      </w:pPr>
      <w:r w:rsidRPr="00D9394B">
        <w:rPr>
          <w:rFonts w:ascii="仿宋_GB2312" w:eastAsia="仿宋_GB2312" w:hint="eastAsia"/>
          <w:sz w:val="24"/>
          <w:szCs w:val="24"/>
        </w:rPr>
        <w:t>联系人：</w:t>
      </w:r>
      <w:r w:rsidRPr="00D9394B">
        <w:rPr>
          <w:rFonts w:ascii="仿宋_GB2312" w:eastAsia="仿宋_GB2312" w:hint="eastAsia"/>
          <w:sz w:val="24"/>
          <w:szCs w:val="24"/>
          <w:u w:val="single"/>
        </w:rPr>
        <w:t>朱先生</w:t>
      </w:r>
    </w:p>
    <w:p w14:paraId="04937CB8" w14:textId="77777777" w:rsidR="00811676" w:rsidRPr="00D9394B" w:rsidRDefault="00811676" w:rsidP="00811676">
      <w:pPr>
        <w:snapToGrid w:val="0"/>
        <w:spacing w:line="580" w:lineRule="exact"/>
        <w:ind w:firstLineChars="200" w:firstLine="480"/>
        <w:rPr>
          <w:rFonts w:ascii="仿宋_GB2312" w:eastAsia="仿宋_GB2312"/>
          <w:sz w:val="24"/>
          <w:szCs w:val="24"/>
        </w:rPr>
      </w:pPr>
      <w:r w:rsidRPr="00D9394B">
        <w:rPr>
          <w:rFonts w:ascii="仿宋_GB2312" w:eastAsia="仿宋_GB2312" w:hint="eastAsia"/>
          <w:sz w:val="24"/>
          <w:szCs w:val="24"/>
        </w:rPr>
        <w:t>联系电话：</w:t>
      </w:r>
      <w:r w:rsidRPr="00D9394B">
        <w:rPr>
          <w:rFonts w:ascii="仿宋_GB2312" w:eastAsia="仿宋_GB2312" w:hint="eastAsia"/>
          <w:sz w:val="24"/>
          <w:szCs w:val="24"/>
          <w:u w:val="single"/>
        </w:rPr>
        <w:t>18602861082</w:t>
      </w:r>
      <w:r w:rsidRPr="00D9394B">
        <w:rPr>
          <w:rFonts w:ascii="仿宋_GB2312" w:eastAsia="仿宋_GB2312" w:hint="eastAsia"/>
          <w:sz w:val="24"/>
          <w:szCs w:val="24"/>
        </w:rPr>
        <w:t xml:space="preserve">   </w:t>
      </w:r>
    </w:p>
    <w:p w14:paraId="29245445" w14:textId="77777777" w:rsidR="00811676" w:rsidRPr="00D9394B" w:rsidRDefault="00811676" w:rsidP="00811676">
      <w:pPr>
        <w:pStyle w:val="2"/>
        <w:rPr>
          <w:rFonts w:ascii="仿宋_GB2312" w:eastAsia="仿宋_GB2312" w:hAnsi="Times New Roman"/>
          <w:sz w:val="28"/>
          <w:szCs w:val="28"/>
        </w:rPr>
      </w:pPr>
      <w:bookmarkStart w:id="16" w:name="_Toc191390443"/>
      <w:bookmarkStart w:id="17" w:name="_Toc218542414"/>
      <w:r w:rsidRPr="00D9394B">
        <w:rPr>
          <w:rFonts w:ascii="仿宋_GB2312" w:eastAsia="仿宋_GB2312" w:hAnsi="Times New Roman" w:hint="eastAsia"/>
          <w:sz w:val="28"/>
          <w:szCs w:val="28"/>
        </w:rPr>
        <w:t>10. 其他</w:t>
      </w:r>
      <w:bookmarkEnd w:id="16"/>
      <w:bookmarkEnd w:id="17"/>
    </w:p>
    <w:p w14:paraId="71C1A219" w14:textId="77777777" w:rsidR="00811676" w:rsidRPr="00D9394B" w:rsidRDefault="00811676" w:rsidP="00811676">
      <w:pPr>
        <w:spacing w:line="360" w:lineRule="auto"/>
        <w:rPr>
          <w:rFonts w:ascii="仿宋_GB2312" w:eastAsia="仿宋_GB2312" w:hAnsi="宋体" w:hint="eastAsia"/>
          <w:sz w:val="24"/>
          <w:szCs w:val="24"/>
        </w:rPr>
      </w:pPr>
      <w:r w:rsidRPr="00D9394B">
        <w:rPr>
          <w:rFonts w:ascii="仿宋_GB2312" w:eastAsia="仿宋_GB2312" w:hAnsi="宋体" w:hint="eastAsia"/>
          <w:b/>
          <w:bCs/>
          <w:sz w:val="24"/>
          <w:szCs w:val="24"/>
        </w:rPr>
        <w:t>10.1</w:t>
      </w:r>
      <w:r w:rsidRPr="00D9394B">
        <w:rPr>
          <w:rFonts w:ascii="仿宋_GB2312" w:eastAsia="仿宋_GB2312" w:hAnsi="宋体" w:hint="eastAsia"/>
          <w:sz w:val="24"/>
          <w:szCs w:val="24"/>
        </w:rPr>
        <w:t xml:space="preserve"> 投标人注册和在线投标系统操作详见蜀道集采平台首页－下载专区－操作手册－《供应商入驻手册》和《供应商操作手册》。</w:t>
      </w:r>
    </w:p>
    <w:p w14:paraId="2C747A6A" w14:textId="77777777" w:rsidR="00811676" w:rsidRPr="00D9394B" w:rsidRDefault="00811676" w:rsidP="00811676">
      <w:pPr>
        <w:spacing w:line="360" w:lineRule="auto"/>
        <w:rPr>
          <w:rFonts w:ascii="仿宋_GB2312" w:eastAsia="仿宋_GB2312" w:hAnsi="宋体" w:hint="eastAsia"/>
          <w:sz w:val="24"/>
          <w:szCs w:val="24"/>
        </w:rPr>
      </w:pPr>
      <w:r w:rsidRPr="00D9394B">
        <w:rPr>
          <w:rFonts w:ascii="仿宋_GB2312" w:eastAsia="仿宋_GB2312" w:hAnsi="宋体" w:hint="eastAsia"/>
          <w:b/>
          <w:bCs/>
          <w:sz w:val="24"/>
          <w:szCs w:val="24"/>
        </w:rPr>
        <w:t>10.2</w:t>
      </w:r>
      <w:r w:rsidRPr="00D9394B">
        <w:rPr>
          <w:rFonts w:ascii="仿宋_GB2312" w:eastAsia="仿宋_GB2312" w:hAnsi="宋体" w:hint="eastAsia"/>
          <w:sz w:val="24"/>
          <w:szCs w:val="24"/>
        </w:rPr>
        <w:t xml:space="preserve"> CA数字认证证书办理详见蜀道集采平台首页公示的“CA技术支持”处的网址进行办理。</w:t>
      </w:r>
    </w:p>
    <w:p w14:paraId="0B890C8D" w14:textId="77777777" w:rsidR="00811676" w:rsidRPr="00D9394B" w:rsidRDefault="00811676" w:rsidP="00811676">
      <w:pPr>
        <w:spacing w:line="360" w:lineRule="auto"/>
        <w:rPr>
          <w:rFonts w:ascii="仿宋_GB2312" w:eastAsia="仿宋_GB2312" w:hAnsi="宋体" w:hint="eastAsia"/>
          <w:sz w:val="24"/>
          <w:szCs w:val="24"/>
        </w:rPr>
      </w:pPr>
      <w:r w:rsidRPr="00D9394B">
        <w:rPr>
          <w:rFonts w:ascii="仿宋_GB2312" w:eastAsia="仿宋_GB2312" w:hAnsi="宋体" w:hint="eastAsia"/>
          <w:b/>
          <w:bCs/>
          <w:sz w:val="24"/>
          <w:szCs w:val="24"/>
        </w:rPr>
        <w:t>10.3</w:t>
      </w:r>
      <w:r w:rsidRPr="00D9394B">
        <w:rPr>
          <w:rFonts w:ascii="仿宋_GB2312" w:eastAsia="仿宋_GB2312" w:hAnsi="宋体" w:hint="eastAsia"/>
          <w:sz w:val="24"/>
          <w:szCs w:val="24"/>
        </w:rPr>
        <w:t xml:space="preserve"> 开票</w:t>
      </w:r>
    </w:p>
    <w:p w14:paraId="23B3411C" w14:textId="77777777" w:rsidR="00811676" w:rsidRPr="00D9394B" w:rsidRDefault="00811676" w:rsidP="00811676">
      <w:pPr>
        <w:spacing w:line="360" w:lineRule="auto"/>
        <w:ind w:firstLine="420"/>
        <w:rPr>
          <w:rFonts w:ascii="仿宋_GB2312" w:eastAsia="仿宋_GB2312" w:hAnsi="宋体" w:hint="eastAsia"/>
          <w:sz w:val="24"/>
          <w:szCs w:val="24"/>
        </w:rPr>
      </w:pPr>
      <w:r w:rsidRPr="00D9394B">
        <w:rPr>
          <w:rFonts w:ascii="仿宋_GB2312" w:eastAsia="仿宋_GB2312" w:hAnsi="宋体" w:hint="eastAsia"/>
          <w:sz w:val="24"/>
          <w:szCs w:val="24"/>
        </w:rPr>
        <w:t>投标人申请开具标书费发票事宜详见首页“帮助中心”模块第五项内容约定。</w:t>
      </w:r>
    </w:p>
    <w:p w14:paraId="2ED59861" w14:textId="77777777" w:rsidR="00811676" w:rsidRPr="00D9394B" w:rsidRDefault="00811676" w:rsidP="00811676">
      <w:pPr>
        <w:spacing w:line="360" w:lineRule="auto"/>
        <w:rPr>
          <w:rFonts w:ascii="仿宋_GB2312" w:eastAsia="仿宋_GB2312" w:hAnsi="宋体" w:hint="eastAsia"/>
          <w:sz w:val="24"/>
          <w:szCs w:val="24"/>
        </w:rPr>
      </w:pPr>
      <w:r w:rsidRPr="00D9394B">
        <w:rPr>
          <w:rFonts w:ascii="仿宋_GB2312" w:eastAsia="仿宋_GB2312" w:hAnsi="宋体" w:hint="eastAsia"/>
          <w:b/>
          <w:bCs/>
          <w:sz w:val="24"/>
          <w:szCs w:val="24"/>
        </w:rPr>
        <w:t>10.4</w:t>
      </w:r>
      <w:r w:rsidRPr="00D9394B">
        <w:rPr>
          <w:rFonts w:ascii="仿宋_GB2312" w:eastAsia="仿宋_GB2312" w:hAnsi="宋体" w:hint="eastAsia"/>
          <w:sz w:val="24"/>
          <w:szCs w:val="24"/>
        </w:rPr>
        <w:t xml:space="preserve"> 技术支持</w:t>
      </w:r>
    </w:p>
    <w:p w14:paraId="53438679" w14:textId="77777777" w:rsidR="00811676" w:rsidRDefault="00811676" w:rsidP="00811676">
      <w:pPr>
        <w:spacing w:line="360" w:lineRule="auto"/>
        <w:ind w:firstLineChars="200" w:firstLine="480"/>
        <w:rPr>
          <w:rFonts w:ascii="仿宋_GB2312" w:eastAsia="仿宋_GB2312" w:hAnsi="宋体"/>
          <w:sz w:val="24"/>
          <w:szCs w:val="24"/>
        </w:rPr>
      </w:pPr>
      <w:r w:rsidRPr="00D9394B">
        <w:rPr>
          <w:rFonts w:ascii="仿宋_GB2312" w:eastAsia="仿宋_GB2312" w:hAnsi="宋体" w:hint="eastAsia"/>
          <w:sz w:val="24"/>
          <w:szCs w:val="24"/>
        </w:rPr>
        <w:lastRenderedPageBreak/>
        <w:t>如在平台操作过程中遇到问题请联系平台技术支持，详见蜀道集采平台首页公示“平台技术支持”联系方式, 联系电话：400-8148-188。</w:t>
      </w:r>
    </w:p>
    <w:p w14:paraId="5D8C6318" w14:textId="77777777" w:rsidR="00BF11D0" w:rsidRPr="00D9394B" w:rsidRDefault="00BF11D0" w:rsidP="00811676">
      <w:pPr>
        <w:spacing w:line="360" w:lineRule="auto"/>
        <w:ind w:firstLineChars="200" w:firstLine="480"/>
        <w:rPr>
          <w:rFonts w:ascii="仿宋_GB2312" w:eastAsia="仿宋_GB2312" w:hAnsi="宋体" w:hint="eastAsia"/>
          <w:sz w:val="24"/>
          <w:szCs w:val="24"/>
        </w:rPr>
      </w:pPr>
    </w:p>
    <w:p w14:paraId="608AA380" w14:textId="77777777" w:rsidR="00811676" w:rsidRPr="00D9394B" w:rsidRDefault="00811676" w:rsidP="00811676">
      <w:pPr>
        <w:snapToGrid w:val="0"/>
        <w:spacing w:line="580" w:lineRule="exact"/>
        <w:ind w:firstLineChars="1650" w:firstLine="3960"/>
        <w:jc w:val="right"/>
        <w:rPr>
          <w:rFonts w:ascii="仿宋_GB2312" w:eastAsia="仿宋_GB2312"/>
          <w:sz w:val="24"/>
          <w:szCs w:val="24"/>
        </w:rPr>
      </w:pPr>
      <w:r w:rsidRPr="00D9394B">
        <w:rPr>
          <w:rFonts w:ascii="仿宋_GB2312" w:eastAsia="仿宋_GB2312" w:hint="eastAsia"/>
          <w:sz w:val="24"/>
          <w:szCs w:val="24"/>
          <w:u w:val="single"/>
        </w:rPr>
        <w:t xml:space="preserve"> 2026 </w:t>
      </w:r>
      <w:r w:rsidRPr="00D9394B">
        <w:rPr>
          <w:rFonts w:ascii="仿宋_GB2312" w:eastAsia="仿宋_GB2312" w:hint="eastAsia"/>
          <w:sz w:val="24"/>
          <w:szCs w:val="24"/>
        </w:rPr>
        <w:t>年</w:t>
      </w:r>
      <w:r w:rsidRPr="00D9394B">
        <w:rPr>
          <w:rFonts w:ascii="仿宋_GB2312" w:eastAsia="仿宋_GB2312" w:hint="eastAsia"/>
          <w:sz w:val="24"/>
          <w:szCs w:val="24"/>
          <w:u w:val="single"/>
        </w:rPr>
        <w:t xml:space="preserve"> 01 </w:t>
      </w:r>
      <w:r w:rsidRPr="00D9394B">
        <w:rPr>
          <w:rFonts w:ascii="仿宋_GB2312" w:eastAsia="仿宋_GB2312" w:hint="eastAsia"/>
          <w:sz w:val="24"/>
          <w:szCs w:val="24"/>
        </w:rPr>
        <w:t>月</w:t>
      </w:r>
      <w:r w:rsidRPr="00D9394B">
        <w:rPr>
          <w:rFonts w:ascii="仿宋_GB2312" w:eastAsia="仿宋_GB2312" w:hint="eastAsia"/>
          <w:sz w:val="24"/>
          <w:szCs w:val="24"/>
          <w:u w:val="single"/>
        </w:rPr>
        <w:t xml:space="preserve"> 15 </w:t>
      </w:r>
      <w:r w:rsidRPr="00D9394B">
        <w:rPr>
          <w:rFonts w:ascii="仿宋_GB2312" w:eastAsia="仿宋_GB2312" w:hint="eastAsia"/>
          <w:sz w:val="24"/>
          <w:szCs w:val="24"/>
        </w:rPr>
        <w:t>日</w:t>
      </w:r>
    </w:p>
    <w:p w14:paraId="1047462C" w14:textId="69E4D401" w:rsidR="00216FA7" w:rsidRPr="00462988" w:rsidRDefault="00216FA7" w:rsidP="00A22C75">
      <w:pPr>
        <w:jc w:val="right"/>
      </w:pPr>
    </w:p>
    <w:sectPr w:rsidR="00216FA7" w:rsidRPr="00462988" w:rsidSect="009F2DFA">
      <w:headerReference w:type="default" r:id="rId7"/>
      <w:footerReference w:type="default" r:id="rId8"/>
      <w:pgSz w:w="11906" w:h="16838"/>
      <w:pgMar w:top="1134" w:right="1797" w:bottom="1134"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C120" w14:textId="77777777" w:rsidR="0062533B" w:rsidRDefault="0062533B" w:rsidP="00F10AE6">
      <w:r>
        <w:separator/>
      </w:r>
    </w:p>
  </w:endnote>
  <w:endnote w:type="continuationSeparator" w:id="0">
    <w:p w14:paraId="6BB7270D" w14:textId="77777777" w:rsidR="0062533B" w:rsidRDefault="0062533B" w:rsidP="00F1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2CEE" w14:textId="77777777" w:rsidR="00216FA7" w:rsidRDefault="00216FA7">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6956494" w14:textId="77777777" w:rsidR="00216FA7" w:rsidRDefault="00216FA7">
    <w:pPr>
      <w:pStyle w:val="a6"/>
    </w:pPr>
  </w:p>
  <w:p w14:paraId="4DE41C25" w14:textId="77777777" w:rsidR="00C73297" w:rsidRDefault="00C732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AAD6B" w14:textId="77777777" w:rsidR="0062533B" w:rsidRDefault="0062533B" w:rsidP="00F10AE6">
      <w:r>
        <w:separator/>
      </w:r>
    </w:p>
  </w:footnote>
  <w:footnote w:type="continuationSeparator" w:id="0">
    <w:p w14:paraId="127B5597" w14:textId="77777777" w:rsidR="0062533B" w:rsidRDefault="0062533B" w:rsidP="00F1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C051" w14:textId="77777777" w:rsidR="00216FA7" w:rsidRDefault="00216FA7" w:rsidP="003C57AF">
    <w:pPr>
      <w:pStyle w:val="a4"/>
      <w:pBdr>
        <w:bottom w:val="none" w:sz="0" w:space="0" w:color="auto"/>
      </w:pBdr>
    </w:pPr>
  </w:p>
  <w:p w14:paraId="74B4E16F" w14:textId="77777777" w:rsidR="00C73297" w:rsidRDefault="00C732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541C"/>
    <w:multiLevelType w:val="hybridMultilevel"/>
    <w:tmpl w:val="C0786064"/>
    <w:lvl w:ilvl="0" w:tplc="F0B85D60">
      <w:start w:val="1"/>
      <w:numFmt w:val="japaneseCounting"/>
      <w:lvlText w:val="（%1）"/>
      <w:lvlJc w:val="left"/>
      <w:pPr>
        <w:ind w:left="1995" w:hanging="855"/>
      </w:pPr>
      <w:rPr>
        <w:rFonts w:cs="Times New Roman" w:hint="default"/>
      </w:rPr>
    </w:lvl>
    <w:lvl w:ilvl="1" w:tplc="04090019" w:tentative="1">
      <w:start w:val="1"/>
      <w:numFmt w:val="lowerLetter"/>
      <w:lvlText w:val="%2)"/>
      <w:lvlJc w:val="left"/>
      <w:pPr>
        <w:ind w:left="1980" w:hanging="420"/>
      </w:pPr>
      <w:rPr>
        <w:rFonts w:cs="Times New Roman"/>
      </w:rPr>
    </w:lvl>
    <w:lvl w:ilvl="2" w:tplc="0409001B" w:tentative="1">
      <w:start w:val="1"/>
      <w:numFmt w:val="lowerRoman"/>
      <w:lvlText w:val="%3."/>
      <w:lvlJc w:val="righ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9" w:tentative="1">
      <w:start w:val="1"/>
      <w:numFmt w:val="lowerLetter"/>
      <w:lvlText w:val="%5)"/>
      <w:lvlJc w:val="left"/>
      <w:pPr>
        <w:ind w:left="3240" w:hanging="420"/>
      </w:pPr>
      <w:rPr>
        <w:rFonts w:cs="Times New Roman"/>
      </w:rPr>
    </w:lvl>
    <w:lvl w:ilvl="5" w:tplc="0409001B" w:tentative="1">
      <w:start w:val="1"/>
      <w:numFmt w:val="lowerRoman"/>
      <w:lvlText w:val="%6."/>
      <w:lvlJc w:val="righ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9" w:tentative="1">
      <w:start w:val="1"/>
      <w:numFmt w:val="lowerLetter"/>
      <w:lvlText w:val="%8)"/>
      <w:lvlJc w:val="left"/>
      <w:pPr>
        <w:ind w:left="4500" w:hanging="420"/>
      </w:pPr>
      <w:rPr>
        <w:rFonts w:cs="Times New Roman"/>
      </w:rPr>
    </w:lvl>
    <w:lvl w:ilvl="8" w:tplc="0409001B" w:tentative="1">
      <w:start w:val="1"/>
      <w:numFmt w:val="lowerRoman"/>
      <w:lvlText w:val="%9."/>
      <w:lvlJc w:val="right"/>
      <w:pPr>
        <w:ind w:left="4920" w:hanging="420"/>
      </w:pPr>
      <w:rPr>
        <w:rFonts w:cs="Times New Roman"/>
      </w:rPr>
    </w:lvl>
  </w:abstractNum>
  <w:abstractNum w:abstractNumId="1" w15:restartNumberingAfterBreak="0">
    <w:nsid w:val="63F15ACC"/>
    <w:multiLevelType w:val="hybridMultilevel"/>
    <w:tmpl w:val="7436DAEC"/>
    <w:lvl w:ilvl="0" w:tplc="34424ADC">
      <w:start w:val="1"/>
      <w:numFmt w:val="decimalEnclosedCircle"/>
      <w:lvlText w:val="%1"/>
      <w:lvlJc w:val="left"/>
      <w:pPr>
        <w:ind w:left="781" w:hanging="360"/>
      </w:pPr>
      <w:rPr>
        <w:rFonts w:ascii="仿宋_GB2312" w:eastAsia="仿宋_GB2312" w:hAnsi="宋体" w:cs="Times New Roman"/>
      </w:rPr>
    </w:lvl>
    <w:lvl w:ilvl="1" w:tplc="04090019" w:tentative="1">
      <w:start w:val="1"/>
      <w:numFmt w:val="lowerLetter"/>
      <w:lvlText w:val="%2)"/>
      <w:lvlJc w:val="left"/>
      <w:pPr>
        <w:ind w:left="1261" w:hanging="420"/>
      </w:pPr>
    </w:lvl>
    <w:lvl w:ilvl="2" w:tplc="0409001B" w:tentative="1">
      <w:start w:val="1"/>
      <w:numFmt w:val="lowerRoman"/>
      <w:lvlText w:val="%3."/>
      <w:lvlJc w:val="right"/>
      <w:pPr>
        <w:ind w:left="1681" w:hanging="420"/>
      </w:pPr>
    </w:lvl>
    <w:lvl w:ilvl="3" w:tplc="0409000F" w:tentative="1">
      <w:start w:val="1"/>
      <w:numFmt w:val="decimal"/>
      <w:lvlText w:val="%4."/>
      <w:lvlJc w:val="left"/>
      <w:pPr>
        <w:ind w:left="2101" w:hanging="420"/>
      </w:pPr>
    </w:lvl>
    <w:lvl w:ilvl="4" w:tplc="04090019" w:tentative="1">
      <w:start w:val="1"/>
      <w:numFmt w:val="lowerLetter"/>
      <w:lvlText w:val="%5)"/>
      <w:lvlJc w:val="left"/>
      <w:pPr>
        <w:ind w:left="2521" w:hanging="420"/>
      </w:pPr>
    </w:lvl>
    <w:lvl w:ilvl="5" w:tplc="0409001B" w:tentative="1">
      <w:start w:val="1"/>
      <w:numFmt w:val="lowerRoman"/>
      <w:lvlText w:val="%6."/>
      <w:lvlJc w:val="right"/>
      <w:pPr>
        <w:ind w:left="2941" w:hanging="420"/>
      </w:pPr>
    </w:lvl>
    <w:lvl w:ilvl="6" w:tplc="0409000F" w:tentative="1">
      <w:start w:val="1"/>
      <w:numFmt w:val="decimal"/>
      <w:lvlText w:val="%7."/>
      <w:lvlJc w:val="left"/>
      <w:pPr>
        <w:ind w:left="3361" w:hanging="420"/>
      </w:pPr>
    </w:lvl>
    <w:lvl w:ilvl="7" w:tplc="04090019" w:tentative="1">
      <w:start w:val="1"/>
      <w:numFmt w:val="lowerLetter"/>
      <w:lvlText w:val="%8)"/>
      <w:lvlJc w:val="left"/>
      <w:pPr>
        <w:ind w:left="3781" w:hanging="420"/>
      </w:pPr>
    </w:lvl>
    <w:lvl w:ilvl="8" w:tplc="0409001B" w:tentative="1">
      <w:start w:val="1"/>
      <w:numFmt w:val="lowerRoman"/>
      <w:lvlText w:val="%9."/>
      <w:lvlJc w:val="right"/>
      <w:pPr>
        <w:ind w:left="4201" w:hanging="420"/>
      </w:pPr>
    </w:lvl>
  </w:abstractNum>
  <w:abstractNum w:abstractNumId="2" w15:restartNumberingAfterBreak="0">
    <w:nsid w:val="734563D9"/>
    <w:multiLevelType w:val="hybridMultilevel"/>
    <w:tmpl w:val="350453AC"/>
    <w:lvl w:ilvl="0" w:tplc="E9C0E798">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16cid:durableId="1614551574">
    <w:abstractNumId w:val="2"/>
  </w:num>
  <w:num w:numId="2" w16cid:durableId="827399846">
    <w:abstractNumId w:val="0"/>
  </w:num>
  <w:num w:numId="3" w16cid:durableId="1817987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00C"/>
    <w:rsid w:val="0000359F"/>
    <w:rsid w:val="00003983"/>
    <w:rsid w:val="00005596"/>
    <w:rsid w:val="00006810"/>
    <w:rsid w:val="000074C3"/>
    <w:rsid w:val="00016070"/>
    <w:rsid w:val="00022E9A"/>
    <w:rsid w:val="00027076"/>
    <w:rsid w:val="0003047C"/>
    <w:rsid w:val="000322BB"/>
    <w:rsid w:val="000329E1"/>
    <w:rsid w:val="00033D0E"/>
    <w:rsid w:val="00033E30"/>
    <w:rsid w:val="00034B70"/>
    <w:rsid w:val="0003655C"/>
    <w:rsid w:val="000374B8"/>
    <w:rsid w:val="000407EA"/>
    <w:rsid w:val="0004135B"/>
    <w:rsid w:val="0004170C"/>
    <w:rsid w:val="00041D32"/>
    <w:rsid w:val="000434C1"/>
    <w:rsid w:val="00043927"/>
    <w:rsid w:val="00044BE9"/>
    <w:rsid w:val="00044D39"/>
    <w:rsid w:val="000471D4"/>
    <w:rsid w:val="00051248"/>
    <w:rsid w:val="0005311C"/>
    <w:rsid w:val="0005604C"/>
    <w:rsid w:val="00056A64"/>
    <w:rsid w:val="0005757F"/>
    <w:rsid w:val="00057993"/>
    <w:rsid w:val="00062DEC"/>
    <w:rsid w:val="000656D5"/>
    <w:rsid w:val="000722B3"/>
    <w:rsid w:val="00073BFC"/>
    <w:rsid w:val="0007431B"/>
    <w:rsid w:val="00076827"/>
    <w:rsid w:val="00080741"/>
    <w:rsid w:val="00090070"/>
    <w:rsid w:val="00090AC9"/>
    <w:rsid w:val="00090F74"/>
    <w:rsid w:val="000929A1"/>
    <w:rsid w:val="00094A9E"/>
    <w:rsid w:val="00094F9A"/>
    <w:rsid w:val="000A09EC"/>
    <w:rsid w:val="000A10CF"/>
    <w:rsid w:val="000A39CA"/>
    <w:rsid w:val="000A5CDE"/>
    <w:rsid w:val="000A6194"/>
    <w:rsid w:val="000A6D9A"/>
    <w:rsid w:val="000B4453"/>
    <w:rsid w:val="000B5784"/>
    <w:rsid w:val="000B6308"/>
    <w:rsid w:val="000B6D28"/>
    <w:rsid w:val="000B79F3"/>
    <w:rsid w:val="000C031B"/>
    <w:rsid w:val="000C0A1B"/>
    <w:rsid w:val="000C291F"/>
    <w:rsid w:val="000C2954"/>
    <w:rsid w:val="000C5ABE"/>
    <w:rsid w:val="000C5D57"/>
    <w:rsid w:val="000C6A85"/>
    <w:rsid w:val="000C6AE0"/>
    <w:rsid w:val="000C7037"/>
    <w:rsid w:val="000C7842"/>
    <w:rsid w:val="000D6984"/>
    <w:rsid w:val="000E0046"/>
    <w:rsid w:val="000E1245"/>
    <w:rsid w:val="000E7116"/>
    <w:rsid w:val="000F3C59"/>
    <w:rsid w:val="000F3D2B"/>
    <w:rsid w:val="000F53F3"/>
    <w:rsid w:val="000F5F44"/>
    <w:rsid w:val="000F75D2"/>
    <w:rsid w:val="00100E1A"/>
    <w:rsid w:val="001037EC"/>
    <w:rsid w:val="00103D6F"/>
    <w:rsid w:val="0010500C"/>
    <w:rsid w:val="001077CA"/>
    <w:rsid w:val="001103CD"/>
    <w:rsid w:val="0011041B"/>
    <w:rsid w:val="0011143A"/>
    <w:rsid w:val="00112E05"/>
    <w:rsid w:val="0011425A"/>
    <w:rsid w:val="00114817"/>
    <w:rsid w:val="00115166"/>
    <w:rsid w:val="0011590F"/>
    <w:rsid w:val="0011670B"/>
    <w:rsid w:val="00116EC6"/>
    <w:rsid w:val="00117A4A"/>
    <w:rsid w:val="00120421"/>
    <w:rsid w:val="00120545"/>
    <w:rsid w:val="0012168C"/>
    <w:rsid w:val="001278B9"/>
    <w:rsid w:val="0013001A"/>
    <w:rsid w:val="001307C2"/>
    <w:rsid w:val="001313C4"/>
    <w:rsid w:val="00132CA0"/>
    <w:rsid w:val="00136463"/>
    <w:rsid w:val="001407E3"/>
    <w:rsid w:val="001417BB"/>
    <w:rsid w:val="00143F51"/>
    <w:rsid w:val="00144514"/>
    <w:rsid w:val="00145BF8"/>
    <w:rsid w:val="001469B5"/>
    <w:rsid w:val="00147EA8"/>
    <w:rsid w:val="00152DD6"/>
    <w:rsid w:val="00153D4F"/>
    <w:rsid w:val="00155980"/>
    <w:rsid w:val="00161099"/>
    <w:rsid w:val="0016251D"/>
    <w:rsid w:val="00163C49"/>
    <w:rsid w:val="001656E0"/>
    <w:rsid w:val="0016728C"/>
    <w:rsid w:val="00171C30"/>
    <w:rsid w:val="001833B4"/>
    <w:rsid w:val="001858FD"/>
    <w:rsid w:val="0018678A"/>
    <w:rsid w:val="001871AA"/>
    <w:rsid w:val="001873D0"/>
    <w:rsid w:val="001876C0"/>
    <w:rsid w:val="00190C86"/>
    <w:rsid w:val="00190DFA"/>
    <w:rsid w:val="00190F3E"/>
    <w:rsid w:val="00191D58"/>
    <w:rsid w:val="00193D2E"/>
    <w:rsid w:val="00194472"/>
    <w:rsid w:val="00194FB0"/>
    <w:rsid w:val="0019600D"/>
    <w:rsid w:val="00196405"/>
    <w:rsid w:val="0019679E"/>
    <w:rsid w:val="0019690A"/>
    <w:rsid w:val="001A0214"/>
    <w:rsid w:val="001A028D"/>
    <w:rsid w:val="001A20F6"/>
    <w:rsid w:val="001A5B85"/>
    <w:rsid w:val="001A6484"/>
    <w:rsid w:val="001A6514"/>
    <w:rsid w:val="001A6ED6"/>
    <w:rsid w:val="001B12DA"/>
    <w:rsid w:val="001B18EE"/>
    <w:rsid w:val="001B2550"/>
    <w:rsid w:val="001B52DC"/>
    <w:rsid w:val="001B5590"/>
    <w:rsid w:val="001B636C"/>
    <w:rsid w:val="001B64D2"/>
    <w:rsid w:val="001B7DCE"/>
    <w:rsid w:val="001C0D1F"/>
    <w:rsid w:val="001C3848"/>
    <w:rsid w:val="001C6F32"/>
    <w:rsid w:val="001C7078"/>
    <w:rsid w:val="001C7796"/>
    <w:rsid w:val="001D33F0"/>
    <w:rsid w:val="001D3DF2"/>
    <w:rsid w:val="001E2411"/>
    <w:rsid w:val="001E2682"/>
    <w:rsid w:val="001E3AEA"/>
    <w:rsid w:val="001E5885"/>
    <w:rsid w:val="001E5D78"/>
    <w:rsid w:val="001E5FFE"/>
    <w:rsid w:val="001E66DF"/>
    <w:rsid w:val="001E73BD"/>
    <w:rsid w:val="001F0EFB"/>
    <w:rsid w:val="001F295E"/>
    <w:rsid w:val="001F2AED"/>
    <w:rsid w:val="001F4B90"/>
    <w:rsid w:val="001F7E8D"/>
    <w:rsid w:val="002004D3"/>
    <w:rsid w:val="00200759"/>
    <w:rsid w:val="0020207B"/>
    <w:rsid w:val="00202F3A"/>
    <w:rsid w:val="00203071"/>
    <w:rsid w:val="0020401D"/>
    <w:rsid w:val="00206A59"/>
    <w:rsid w:val="00212FF5"/>
    <w:rsid w:val="00213125"/>
    <w:rsid w:val="00215508"/>
    <w:rsid w:val="00216FA7"/>
    <w:rsid w:val="002208E9"/>
    <w:rsid w:val="00222A05"/>
    <w:rsid w:val="00223F9C"/>
    <w:rsid w:val="00224D7F"/>
    <w:rsid w:val="0022691C"/>
    <w:rsid w:val="00227C5B"/>
    <w:rsid w:val="00227DA4"/>
    <w:rsid w:val="00230633"/>
    <w:rsid w:val="00232979"/>
    <w:rsid w:val="002330BC"/>
    <w:rsid w:val="00233FA2"/>
    <w:rsid w:val="00237607"/>
    <w:rsid w:val="00237F0D"/>
    <w:rsid w:val="002400FE"/>
    <w:rsid w:val="0024137A"/>
    <w:rsid w:val="002419EB"/>
    <w:rsid w:val="00242954"/>
    <w:rsid w:val="00245537"/>
    <w:rsid w:val="002521F3"/>
    <w:rsid w:val="00254C0D"/>
    <w:rsid w:val="00255024"/>
    <w:rsid w:val="00256D4B"/>
    <w:rsid w:val="0026039B"/>
    <w:rsid w:val="00260ECC"/>
    <w:rsid w:val="00261BB9"/>
    <w:rsid w:val="0026481B"/>
    <w:rsid w:val="002760F6"/>
    <w:rsid w:val="00276305"/>
    <w:rsid w:val="00276DD9"/>
    <w:rsid w:val="00277958"/>
    <w:rsid w:val="00277CBD"/>
    <w:rsid w:val="002817AE"/>
    <w:rsid w:val="00282E27"/>
    <w:rsid w:val="00282F1A"/>
    <w:rsid w:val="002914F3"/>
    <w:rsid w:val="0029167A"/>
    <w:rsid w:val="00293665"/>
    <w:rsid w:val="002A1940"/>
    <w:rsid w:val="002A1B3E"/>
    <w:rsid w:val="002A4E18"/>
    <w:rsid w:val="002B0F4A"/>
    <w:rsid w:val="002B1DFE"/>
    <w:rsid w:val="002B292B"/>
    <w:rsid w:val="002B2FCA"/>
    <w:rsid w:val="002B59A6"/>
    <w:rsid w:val="002C538A"/>
    <w:rsid w:val="002C63DB"/>
    <w:rsid w:val="002C7A82"/>
    <w:rsid w:val="002D05F5"/>
    <w:rsid w:val="002D3E03"/>
    <w:rsid w:val="002D4010"/>
    <w:rsid w:val="002D4731"/>
    <w:rsid w:val="002D6F5C"/>
    <w:rsid w:val="002E2DBB"/>
    <w:rsid w:val="002E3443"/>
    <w:rsid w:val="002E437D"/>
    <w:rsid w:val="002F061A"/>
    <w:rsid w:val="002F24CF"/>
    <w:rsid w:val="002F2BF7"/>
    <w:rsid w:val="002F2DAB"/>
    <w:rsid w:val="002F30E0"/>
    <w:rsid w:val="002F4C78"/>
    <w:rsid w:val="002F744A"/>
    <w:rsid w:val="002F7885"/>
    <w:rsid w:val="002F7BC0"/>
    <w:rsid w:val="0030100C"/>
    <w:rsid w:val="00303E74"/>
    <w:rsid w:val="003065AD"/>
    <w:rsid w:val="00306B26"/>
    <w:rsid w:val="00307EB8"/>
    <w:rsid w:val="0031131E"/>
    <w:rsid w:val="00315B0B"/>
    <w:rsid w:val="0032330A"/>
    <w:rsid w:val="00323634"/>
    <w:rsid w:val="00327480"/>
    <w:rsid w:val="0033074F"/>
    <w:rsid w:val="00331426"/>
    <w:rsid w:val="00331A5E"/>
    <w:rsid w:val="0033737B"/>
    <w:rsid w:val="003402D6"/>
    <w:rsid w:val="00340B0F"/>
    <w:rsid w:val="00340EF4"/>
    <w:rsid w:val="00341F53"/>
    <w:rsid w:val="0034291C"/>
    <w:rsid w:val="00343749"/>
    <w:rsid w:val="003440A8"/>
    <w:rsid w:val="0034581C"/>
    <w:rsid w:val="00345EAB"/>
    <w:rsid w:val="00347E7D"/>
    <w:rsid w:val="00350BB0"/>
    <w:rsid w:val="00353994"/>
    <w:rsid w:val="00353A51"/>
    <w:rsid w:val="00353C6B"/>
    <w:rsid w:val="00354A21"/>
    <w:rsid w:val="00355077"/>
    <w:rsid w:val="00361D08"/>
    <w:rsid w:val="003653D2"/>
    <w:rsid w:val="00370EC9"/>
    <w:rsid w:val="00373125"/>
    <w:rsid w:val="00373417"/>
    <w:rsid w:val="003741B6"/>
    <w:rsid w:val="00374F2B"/>
    <w:rsid w:val="00377FE7"/>
    <w:rsid w:val="00382ECA"/>
    <w:rsid w:val="00387840"/>
    <w:rsid w:val="00393FA6"/>
    <w:rsid w:val="00395445"/>
    <w:rsid w:val="003957CC"/>
    <w:rsid w:val="003970E5"/>
    <w:rsid w:val="003A039C"/>
    <w:rsid w:val="003A08B7"/>
    <w:rsid w:val="003A52CA"/>
    <w:rsid w:val="003A5674"/>
    <w:rsid w:val="003A6265"/>
    <w:rsid w:val="003A66AD"/>
    <w:rsid w:val="003A6A82"/>
    <w:rsid w:val="003B1F03"/>
    <w:rsid w:val="003B38A4"/>
    <w:rsid w:val="003B46D7"/>
    <w:rsid w:val="003B507A"/>
    <w:rsid w:val="003B5F41"/>
    <w:rsid w:val="003B6BB4"/>
    <w:rsid w:val="003B798B"/>
    <w:rsid w:val="003C3D5F"/>
    <w:rsid w:val="003C44D4"/>
    <w:rsid w:val="003C57AF"/>
    <w:rsid w:val="003D4707"/>
    <w:rsid w:val="003D7774"/>
    <w:rsid w:val="003E0AB5"/>
    <w:rsid w:val="003E1B03"/>
    <w:rsid w:val="003E51D8"/>
    <w:rsid w:val="003E7A2E"/>
    <w:rsid w:val="003F2806"/>
    <w:rsid w:val="00401617"/>
    <w:rsid w:val="00401C36"/>
    <w:rsid w:val="00401D4C"/>
    <w:rsid w:val="004022CC"/>
    <w:rsid w:val="004035DE"/>
    <w:rsid w:val="00404361"/>
    <w:rsid w:val="00406317"/>
    <w:rsid w:val="00413CE0"/>
    <w:rsid w:val="00414153"/>
    <w:rsid w:val="00416475"/>
    <w:rsid w:val="004222CE"/>
    <w:rsid w:val="00422A10"/>
    <w:rsid w:val="00424A6D"/>
    <w:rsid w:val="00424D28"/>
    <w:rsid w:val="00427A47"/>
    <w:rsid w:val="00431082"/>
    <w:rsid w:val="00431FAA"/>
    <w:rsid w:val="00433FE3"/>
    <w:rsid w:val="004403AB"/>
    <w:rsid w:val="0044041F"/>
    <w:rsid w:val="00440A1E"/>
    <w:rsid w:val="004416AA"/>
    <w:rsid w:val="00442AA6"/>
    <w:rsid w:val="0044633A"/>
    <w:rsid w:val="004478ED"/>
    <w:rsid w:val="00450243"/>
    <w:rsid w:val="00452CFE"/>
    <w:rsid w:val="00453DB7"/>
    <w:rsid w:val="004548EA"/>
    <w:rsid w:val="00457286"/>
    <w:rsid w:val="00461DC5"/>
    <w:rsid w:val="004622A8"/>
    <w:rsid w:val="00462988"/>
    <w:rsid w:val="004629F8"/>
    <w:rsid w:val="00463066"/>
    <w:rsid w:val="004674ED"/>
    <w:rsid w:val="00467558"/>
    <w:rsid w:val="0047118C"/>
    <w:rsid w:val="00471C85"/>
    <w:rsid w:val="004769FB"/>
    <w:rsid w:val="0047791F"/>
    <w:rsid w:val="00477DA5"/>
    <w:rsid w:val="004806F7"/>
    <w:rsid w:val="00480981"/>
    <w:rsid w:val="00485008"/>
    <w:rsid w:val="004853B7"/>
    <w:rsid w:val="004863D6"/>
    <w:rsid w:val="004917D9"/>
    <w:rsid w:val="00491DD1"/>
    <w:rsid w:val="0049202E"/>
    <w:rsid w:val="00493BBE"/>
    <w:rsid w:val="00496304"/>
    <w:rsid w:val="004A1A80"/>
    <w:rsid w:val="004A1C46"/>
    <w:rsid w:val="004B04AF"/>
    <w:rsid w:val="004B07DB"/>
    <w:rsid w:val="004B37DF"/>
    <w:rsid w:val="004B75D3"/>
    <w:rsid w:val="004C014B"/>
    <w:rsid w:val="004C2150"/>
    <w:rsid w:val="004C3E8B"/>
    <w:rsid w:val="004C6660"/>
    <w:rsid w:val="004C766A"/>
    <w:rsid w:val="004D0133"/>
    <w:rsid w:val="004D2B82"/>
    <w:rsid w:val="004E0A2A"/>
    <w:rsid w:val="004E2FBB"/>
    <w:rsid w:val="004E6504"/>
    <w:rsid w:val="004E6885"/>
    <w:rsid w:val="004F030B"/>
    <w:rsid w:val="004F2396"/>
    <w:rsid w:val="004F25C8"/>
    <w:rsid w:val="004F43A6"/>
    <w:rsid w:val="004F525E"/>
    <w:rsid w:val="004F5C77"/>
    <w:rsid w:val="004F7016"/>
    <w:rsid w:val="00500538"/>
    <w:rsid w:val="00500F71"/>
    <w:rsid w:val="00501B7A"/>
    <w:rsid w:val="00501FFF"/>
    <w:rsid w:val="00504196"/>
    <w:rsid w:val="00504542"/>
    <w:rsid w:val="00506DFC"/>
    <w:rsid w:val="005159E4"/>
    <w:rsid w:val="00515FC5"/>
    <w:rsid w:val="005218D4"/>
    <w:rsid w:val="00522F5B"/>
    <w:rsid w:val="00532722"/>
    <w:rsid w:val="00532E85"/>
    <w:rsid w:val="0053331A"/>
    <w:rsid w:val="005337F7"/>
    <w:rsid w:val="00534481"/>
    <w:rsid w:val="00534933"/>
    <w:rsid w:val="0053523C"/>
    <w:rsid w:val="005352C3"/>
    <w:rsid w:val="005371EF"/>
    <w:rsid w:val="00542879"/>
    <w:rsid w:val="00542F6C"/>
    <w:rsid w:val="0054595D"/>
    <w:rsid w:val="0055130B"/>
    <w:rsid w:val="005519E9"/>
    <w:rsid w:val="00552449"/>
    <w:rsid w:val="00553405"/>
    <w:rsid w:val="005574F5"/>
    <w:rsid w:val="005618D0"/>
    <w:rsid w:val="00562D64"/>
    <w:rsid w:val="0056324C"/>
    <w:rsid w:val="00563780"/>
    <w:rsid w:val="00563E28"/>
    <w:rsid w:val="00563F74"/>
    <w:rsid w:val="00564AE2"/>
    <w:rsid w:val="00566613"/>
    <w:rsid w:val="00570955"/>
    <w:rsid w:val="00570A2A"/>
    <w:rsid w:val="005770AC"/>
    <w:rsid w:val="005829A5"/>
    <w:rsid w:val="00582CD0"/>
    <w:rsid w:val="0058332D"/>
    <w:rsid w:val="00584EF6"/>
    <w:rsid w:val="00590846"/>
    <w:rsid w:val="005926B1"/>
    <w:rsid w:val="0059285F"/>
    <w:rsid w:val="005939EC"/>
    <w:rsid w:val="0059517E"/>
    <w:rsid w:val="00595787"/>
    <w:rsid w:val="005960BE"/>
    <w:rsid w:val="00596A03"/>
    <w:rsid w:val="00596A99"/>
    <w:rsid w:val="00596FF9"/>
    <w:rsid w:val="00597A9D"/>
    <w:rsid w:val="00597DDB"/>
    <w:rsid w:val="005A112D"/>
    <w:rsid w:val="005A1945"/>
    <w:rsid w:val="005A3EF0"/>
    <w:rsid w:val="005A5D1A"/>
    <w:rsid w:val="005A62F9"/>
    <w:rsid w:val="005A7685"/>
    <w:rsid w:val="005A793F"/>
    <w:rsid w:val="005B2667"/>
    <w:rsid w:val="005B62C3"/>
    <w:rsid w:val="005B7204"/>
    <w:rsid w:val="005B782F"/>
    <w:rsid w:val="005B796E"/>
    <w:rsid w:val="005C082D"/>
    <w:rsid w:val="005C2584"/>
    <w:rsid w:val="005C4657"/>
    <w:rsid w:val="005C4BD1"/>
    <w:rsid w:val="005C6014"/>
    <w:rsid w:val="005C77D4"/>
    <w:rsid w:val="005D1418"/>
    <w:rsid w:val="005D2A27"/>
    <w:rsid w:val="005D2B50"/>
    <w:rsid w:val="005D6CAF"/>
    <w:rsid w:val="005D75B4"/>
    <w:rsid w:val="005E0B13"/>
    <w:rsid w:val="005E3660"/>
    <w:rsid w:val="005E3762"/>
    <w:rsid w:val="005E3D83"/>
    <w:rsid w:val="005E5F2C"/>
    <w:rsid w:val="005F29BD"/>
    <w:rsid w:val="005F30DA"/>
    <w:rsid w:val="005F3DBD"/>
    <w:rsid w:val="005F4A6E"/>
    <w:rsid w:val="006004D9"/>
    <w:rsid w:val="006028CF"/>
    <w:rsid w:val="006068E4"/>
    <w:rsid w:val="00606F12"/>
    <w:rsid w:val="00614832"/>
    <w:rsid w:val="00614E00"/>
    <w:rsid w:val="00615DD4"/>
    <w:rsid w:val="00616972"/>
    <w:rsid w:val="00621BAA"/>
    <w:rsid w:val="00622BE2"/>
    <w:rsid w:val="0062490B"/>
    <w:rsid w:val="00624D08"/>
    <w:rsid w:val="0062533B"/>
    <w:rsid w:val="00626567"/>
    <w:rsid w:val="00630EA0"/>
    <w:rsid w:val="00634D8D"/>
    <w:rsid w:val="00635123"/>
    <w:rsid w:val="00635DE9"/>
    <w:rsid w:val="006360E2"/>
    <w:rsid w:val="00637A86"/>
    <w:rsid w:val="00640B23"/>
    <w:rsid w:val="00640F54"/>
    <w:rsid w:val="00642558"/>
    <w:rsid w:val="00645D3F"/>
    <w:rsid w:val="00654DA3"/>
    <w:rsid w:val="00657FF7"/>
    <w:rsid w:val="006602AA"/>
    <w:rsid w:val="006612DA"/>
    <w:rsid w:val="006646C4"/>
    <w:rsid w:val="00667F0D"/>
    <w:rsid w:val="00670768"/>
    <w:rsid w:val="00672DE8"/>
    <w:rsid w:val="00677309"/>
    <w:rsid w:val="00680D56"/>
    <w:rsid w:val="006815E8"/>
    <w:rsid w:val="00681668"/>
    <w:rsid w:val="006856C8"/>
    <w:rsid w:val="00685AB8"/>
    <w:rsid w:val="00685B31"/>
    <w:rsid w:val="00687AC1"/>
    <w:rsid w:val="006902BB"/>
    <w:rsid w:val="00690893"/>
    <w:rsid w:val="00690BFB"/>
    <w:rsid w:val="00692378"/>
    <w:rsid w:val="0069258A"/>
    <w:rsid w:val="00694A25"/>
    <w:rsid w:val="00696A1B"/>
    <w:rsid w:val="006A36C1"/>
    <w:rsid w:val="006A582C"/>
    <w:rsid w:val="006A599A"/>
    <w:rsid w:val="006B12DC"/>
    <w:rsid w:val="006B13D3"/>
    <w:rsid w:val="006B17D7"/>
    <w:rsid w:val="006B691B"/>
    <w:rsid w:val="006C1305"/>
    <w:rsid w:val="006C39A8"/>
    <w:rsid w:val="006C4F3C"/>
    <w:rsid w:val="006C606C"/>
    <w:rsid w:val="006C70E4"/>
    <w:rsid w:val="006C7864"/>
    <w:rsid w:val="006D0056"/>
    <w:rsid w:val="006D07EB"/>
    <w:rsid w:val="006D4F39"/>
    <w:rsid w:val="006E17A9"/>
    <w:rsid w:val="006E1E2B"/>
    <w:rsid w:val="006E2B4D"/>
    <w:rsid w:val="006E3076"/>
    <w:rsid w:val="006E42B3"/>
    <w:rsid w:val="006E5B1D"/>
    <w:rsid w:val="006E5F86"/>
    <w:rsid w:val="006E7399"/>
    <w:rsid w:val="006F03C9"/>
    <w:rsid w:val="006F1967"/>
    <w:rsid w:val="006F39BC"/>
    <w:rsid w:val="006F3D9A"/>
    <w:rsid w:val="006F6233"/>
    <w:rsid w:val="006F6EA2"/>
    <w:rsid w:val="007018C6"/>
    <w:rsid w:val="0070450D"/>
    <w:rsid w:val="00705B4D"/>
    <w:rsid w:val="00707B97"/>
    <w:rsid w:val="00711E49"/>
    <w:rsid w:val="007207A0"/>
    <w:rsid w:val="007213D9"/>
    <w:rsid w:val="00730B08"/>
    <w:rsid w:val="007319E7"/>
    <w:rsid w:val="00731C29"/>
    <w:rsid w:val="00735542"/>
    <w:rsid w:val="00737839"/>
    <w:rsid w:val="00745B35"/>
    <w:rsid w:val="00746A7A"/>
    <w:rsid w:val="0075147D"/>
    <w:rsid w:val="00753C80"/>
    <w:rsid w:val="00753ED3"/>
    <w:rsid w:val="0075702D"/>
    <w:rsid w:val="00762E7C"/>
    <w:rsid w:val="00763B73"/>
    <w:rsid w:val="007640ED"/>
    <w:rsid w:val="007651E6"/>
    <w:rsid w:val="00765514"/>
    <w:rsid w:val="007662FE"/>
    <w:rsid w:val="00767F12"/>
    <w:rsid w:val="00770A01"/>
    <w:rsid w:val="007713B4"/>
    <w:rsid w:val="00781540"/>
    <w:rsid w:val="007852EB"/>
    <w:rsid w:val="007911C0"/>
    <w:rsid w:val="0079577E"/>
    <w:rsid w:val="007975EB"/>
    <w:rsid w:val="007A1AD5"/>
    <w:rsid w:val="007A361A"/>
    <w:rsid w:val="007A46B2"/>
    <w:rsid w:val="007A593D"/>
    <w:rsid w:val="007A61A3"/>
    <w:rsid w:val="007A72E5"/>
    <w:rsid w:val="007B2B42"/>
    <w:rsid w:val="007B2B76"/>
    <w:rsid w:val="007B2EB3"/>
    <w:rsid w:val="007B6595"/>
    <w:rsid w:val="007C1A8E"/>
    <w:rsid w:val="007C3D4A"/>
    <w:rsid w:val="007D4398"/>
    <w:rsid w:val="007D72EC"/>
    <w:rsid w:val="007E158D"/>
    <w:rsid w:val="007E19CF"/>
    <w:rsid w:val="007E3718"/>
    <w:rsid w:val="007E5D03"/>
    <w:rsid w:val="007E61E2"/>
    <w:rsid w:val="007E7062"/>
    <w:rsid w:val="007F242E"/>
    <w:rsid w:val="007F43D0"/>
    <w:rsid w:val="007F4B99"/>
    <w:rsid w:val="00803167"/>
    <w:rsid w:val="0080352F"/>
    <w:rsid w:val="008035FC"/>
    <w:rsid w:val="00811676"/>
    <w:rsid w:val="00811E76"/>
    <w:rsid w:val="00812356"/>
    <w:rsid w:val="00815DC9"/>
    <w:rsid w:val="00817228"/>
    <w:rsid w:val="008224F1"/>
    <w:rsid w:val="00822DA2"/>
    <w:rsid w:val="00822FD3"/>
    <w:rsid w:val="008258F8"/>
    <w:rsid w:val="00825C21"/>
    <w:rsid w:val="008266A9"/>
    <w:rsid w:val="00827FE1"/>
    <w:rsid w:val="008301F4"/>
    <w:rsid w:val="00832671"/>
    <w:rsid w:val="00832960"/>
    <w:rsid w:val="00832BD2"/>
    <w:rsid w:val="0083468D"/>
    <w:rsid w:val="00834D15"/>
    <w:rsid w:val="00835CE9"/>
    <w:rsid w:val="00836085"/>
    <w:rsid w:val="00841B4E"/>
    <w:rsid w:val="0084452A"/>
    <w:rsid w:val="00846581"/>
    <w:rsid w:val="00846A0D"/>
    <w:rsid w:val="00846D65"/>
    <w:rsid w:val="008500C0"/>
    <w:rsid w:val="0085161D"/>
    <w:rsid w:val="00851A12"/>
    <w:rsid w:val="00852276"/>
    <w:rsid w:val="00855F13"/>
    <w:rsid w:val="00856FC2"/>
    <w:rsid w:val="0085747A"/>
    <w:rsid w:val="00861313"/>
    <w:rsid w:val="00861B9A"/>
    <w:rsid w:val="00861C00"/>
    <w:rsid w:val="0086283C"/>
    <w:rsid w:val="008641B7"/>
    <w:rsid w:val="008662F9"/>
    <w:rsid w:val="0087093F"/>
    <w:rsid w:val="00872DAC"/>
    <w:rsid w:val="0087404E"/>
    <w:rsid w:val="00874528"/>
    <w:rsid w:val="008757E6"/>
    <w:rsid w:val="008760B9"/>
    <w:rsid w:val="008851A3"/>
    <w:rsid w:val="0088587B"/>
    <w:rsid w:val="00891FE0"/>
    <w:rsid w:val="00894EA1"/>
    <w:rsid w:val="00897B05"/>
    <w:rsid w:val="008A05E2"/>
    <w:rsid w:val="008A238F"/>
    <w:rsid w:val="008A6423"/>
    <w:rsid w:val="008A664A"/>
    <w:rsid w:val="008B06AD"/>
    <w:rsid w:val="008B0DAA"/>
    <w:rsid w:val="008B182D"/>
    <w:rsid w:val="008B3AF5"/>
    <w:rsid w:val="008B5642"/>
    <w:rsid w:val="008B56AD"/>
    <w:rsid w:val="008C2D23"/>
    <w:rsid w:val="008C5F7B"/>
    <w:rsid w:val="008C67C1"/>
    <w:rsid w:val="008C6FCA"/>
    <w:rsid w:val="008D2F6E"/>
    <w:rsid w:val="008D50B8"/>
    <w:rsid w:val="008E092A"/>
    <w:rsid w:val="008E10AC"/>
    <w:rsid w:val="008E13FB"/>
    <w:rsid w:val="008E2390"/>
    <w:rsid w:val="008E493A"/>
    <w:rsid w:val="008E4E73"/>
    <w:rsid w:val="008E5DEC"/>
    <w:rsid w:val="008E7332"/>
    <w:rsid w:val="008E7593"/>
    <w:rsid w:val="008F0841"/>
    <w:rsid w:val="008F08E3"/>
    <w:rsid w:val="008F0C55"/>
    <w:rsid w:val="008F2D3E"/>
    <w:rsid w:val="008F352E"/>
    <w:rsid w:val="008F5094"/>
    <w:rsid w:val="00901AFF"/>
    <w:rsid w:val="00901FE0"/>
    <w:rsid w:val="00906117"/>
    <w:rsid w:val="0091124F"/>
    <w:rsid w:val="0091404A"/>
    <w:rsid w:val="0091521D"/>
    <w:rsid w:val="00915457"/>
    <w:rsid w:val="009200D2"/>
    <w:rsid w:val="00920502"/>
    <w:rsid w:val="0092432C"/>
    <w:rsid w:val="00925F13"/>
    <w:rsid w:val="009269EB"/>
    <w:rsid w:val="00931CC9"/>
    <w:rsid w:val="009327E8"/>
    <w:rsid w:val="009341ED"/>
    <w:rsid w:val="009345DC"/>
    <w:rsid w:val="00934AEC"/>
    <w:rsid w:val="00936CA5"/>
    <w:rsid w:val="00937637"/>
    <w:rsid w:val="00940629"/>
    <w:rsid w:val="00940A5E"/>
    <w:rsid w:val="009438B2"/>
    <w:rsid w:val="00946970"/>
    <w:rsid w:val="009567E5"/>
    <w:rsid w:val="00960209"/>
    <w:rsid w:val="00960B84"/>
    <w:rsid w:val="00961B7E"/>
    <w:rsid w:val="00961C09"/>
    <w:rsid w:val="00963047"/>
    <w:rsid w:val="009664EA"/>
    <w:rsid w:val="00972B64"/>
    <w:rsid w:val="00972F35"/>
    <w:rsid w:val="00974DB1"/>
    <w:rsid w:val="00983928"/>
    <w:rsid w:val="009844BA"/>
    <w:rsid w:val="00984798"/>
    <w:rsid w:val="00991CCB"/>
    <w:rsid w:val="00992346"/>
    <w:rsid w:val="00992490"/>
    <w:rsid w:val="00992D2E"/>
    <w:rsid w:val="009942E8"/>
    <w:rsid w:val="00997782"/>
    <w:rsid w:val="009A0702"/>
    <w:rsid w:val="009A2437"/>
    <w:rsid w:val="009A41F8"/>
    <w:rsid w:val="009A4CCF"/>
    <w:rsid w:val="009A516E"/>
    <w:rsid w:val="009A7356"/>
    <w:rsid w:val="009B1EFD"/>
    <w:rsid w:val="009B30B6"/>
    <w:rsid w:val="009B4B06"/>
    <w:rsid w:val="009B605E"/>
    <w:rsid w:val="009B7DE4"/>
    <w:rsid w:val="009C2ADF"/>
    <w:rsid w:val="009C3CE4"/>
    <w:rsid w:val="009C4F0E"/>
    <w:rsid w:val="009D0B1A"/>
    <w:rsid w:val="009D0E63"/>
    <w:rsid w:val="009D4E24"/>
    <w:rsid w:val="009D5564"/>
    <w:rsid w:val="009D65CD"/>
    <w:rsid w:val="009E024F"/>
    <w:rsid w:val="009E5380"/>
    <w:rsid w:val="009F04A5"/>
    <w:rsid w:val="009F126B"/>
    <w:rsid w:val="009F2DFA"/>
    <w:rsid w:val="009F3A68"/>
    <w:rsid w:val="009F4414"/>
    <w:rsid w:val="009F5B51"/>
    <w:rsid w:val="009F5DB4"/>
    <w:rsid w:val="00A05D0D"/>
    <w:rsid w:val="00A06B09"/>
    <w:rsid w:val="00A07316"/>
    <w:rsid w:val="00A140AA"/>
    <w:rsid w:val="00A216D9"/>
    <w:rsid w:val="00A22979"/>
    <w:rsid w:val="00A22C75"/>
    <w:rsid w:val="00A258A5"/>
    <w:rsid w:val="00A31E96"/>
    <w:rsid w:val="00A322B4"/>
    <w:rsid w:val="00A3724D"/>
    <w:rsid w:val="00A4135B"/>
    <w:rsid w:val="00A43634"/>
    <w:rsid w:val="00A46DFA"/>
    <w:rsid w:val="00A509D4"/>
    <w:rsid w:val="00A515E9"/>
    <w:rsid w:val="00A56B66"/>
    <w:rsid w:val="00A56C17"/>
    <w:rsid w:val="00A5749B"/>
    <w:rsid w:val="00A60AC6"/>
    <w:rsid w:val="00A62723"/>
    <w:rsid w:val="00A63714"/>
    <w:rsid w:val="00A64A16"/>
    <w:rsid w:val="00A64EF3"/>
    <w:rsid w:val="00A70E05"/>
    <w:rsid w:val="00A74335"/>
    <w:rsid w:val="00A804D2"/>
    <w:rsid w:val="00A804E8"/>
    <w:rsid w:val="00A8207E"/>
    <w:rsid w:val="00A8261D"/>
    <w:rsid w:val="00A82BD4"/>
    <w:rsid w:val="00A82CE4"/>
    <w:rsid w:val="00A84A96"/>
    <w:rsid w:val="00A84EA3"/>
    <w:rsid w:val="00A8503D"/>
    <w:rsid w:val="00A8710E"/>
    <w:rsid w:val="00A878FE"/>
    <w:rsid w:val="00A9173E"/>
    <w:rsid w:val="00A92BF0"/>
    <w:rsid w:val="00A93379"/>
    <w:rsid w:val="00AA1214"/>
    <w:rsid w:val="00AA2678"/>
    <w:rsid w:val="00AA4B1C"/>
    <w:rsid w:val="00AA52F0"/>
    <w:rsid w:val="00AA59A4"/>
    <w:rsid w:val="00AA7E15"/>
    <w:rsid w:val="00AB1F05"/>
    <w:rsid w:val="00AB4C09"/>
    <w:rsid w:val="00AB5F74"/>
    <w:rsid w:val="00AC3EA7"/>
    <w:rsid w:val="00AC4291"/>
    <w:rsid w:val="00AC45AB"/>
    <w:rsid w:val="00AC4E84"/>
    <w:rsid w:val="00AC6988"/>
    <w:rsid w:val="00AD04D0"/>
    <w:rsid w:val="00AD062D"/>
    <w:rsid w:val="00AD1C52"/>
    <w:rsid w:val="00AD497B"/>
    <w:rsid w:val="00AE40D2"/>
    <w:rsid w:val="00AE5D2D"/>
    <w:rsid w:val="00AF09A4"/>
    <w:rsid w:val="00AF10FF"/>
    <w:rsid w:val="00AF174D"/>
    <w:rsid w:val="00AF4517"/>
    <w:rsid w:val="00AF5D09"/>
    <w:rsid w:val="00AF5F84"/>
    <w:rsid w:val="00B010DF"/>
    <w:rsid w:val="00B02702"/>
    <w:rsid w:val="00B0392A"/>
    <w:rsid w:val="00B05798"/>
    <w:rsid w:val="00B06F06"/>
    <w:rsid w:val="00B163CF"/>
    <w:rsid w:val="00B16764"/>
    <w:rsid w:val="00B17355"/>
    <w:rsid w:val="00B23324"/>
    <w:rsid w:val="00B248FB"/>
    <w:rsid w:val="00B27365"/>
    <w:rsid w:val="00B345D6"/>
    <w:rsid w:val="00B34C4C"/>
    <w:rsid w:val="00B35A28"/>
    <w:rsid w:val="00B37289"/>
    <w:rsid w:val="00B37E3B"/>
    <w:rsid w:val="00B40241"/>
    <w:rsid w:val="00B41BCA"/>
    <w:rsid w:val="00B457CA"/>
    <w:rsid w:val="00B50ECB"/>
    <w:rsid w:val="00B525D3"/>
    <w:rsid w:val="00B527ED"/>
    <w:rsid w:val="00B52855"/>
    <w:rsid w:val="00B52C92"/>
    <w:rsid w:val="00B53575"/>
    <w:rsid w:val="00B53B22"/>
    <w:rsid w:val="00B5647E"/>
    <w:rsid w:val="00B564BE"/>
    <w:rsid w:val="00B57361"/>
    <w:rsid w:val="00B57C67"/>
    <w:rsid w:val="00B60888"/>
    <w:rsid w:val="00B64CA4"/>
    <w:rsid w:val="00B7299C"/>
    <w:rsid w:val="00B73B1C"/>
    <w:rsid w:val="00B76815"/>
    <w:rsid w:val="00B86EC5"/>
    <w:rsid w:val="00B9070B"/>
    <w:rsid w:val="00B92F19"/>
    <w:rsid w:val="00B93F10"/>
    <w:rsid w:val="00B95BBE"/>
    <w:rsid w:val="00B9612D"/>
    <w:rsid w:val="00B96BC1"/>
    <w:rsid w:val="00BA0E9C"/>
    <w:rsid w:val="00BA3C92"/>
    <w:rsid w:val="00BA4870"/>
    <w:rsid w:val="00BA7291"/>
    <w:rsid w:val="00BB159E"/>
    <w:rsid w:val="00BB32EF"/>
    <w:rsid w:val="00BB48EC"/>
    <w:rsid w:val="00BB49B0"/>
    <w:rsid w:val="00BB5E3F"/>
    <w:rsid w:val="00BC0F83"/>
    <w:rsid w:val="00BC1A81"/>
    <w:rsid w:val="00BC2B43"/>
    <w:rsid w:val="00BC6A65"/>
    <w:rsid w:val="00BC76D7"/>
    <w:rsid w:val="00BD4074"/>
    <w:rsid w:val="00BD4076"/>
    <w:rsid w:val="00BD53F7"/>
    <w:rsid w:val="00BD54B5"/>
    <w:rsid w:val="00BD594C"/>
    <w:rsid w:val="00BD639A"/>
    <w:rsid w:val="00BD7CE4"/>
    <w:rsid w:val="00BE1D5E"/>
    <w:rsid w:val="00BE2006"/>
    <w:rsid w:val="00BE2223"/>
    <w:rsid w:val="00BE4BB8"/>
    <w:rsid w:val="00BE5491"/>
    <w:rsid w:val="00BF11D0"/>
    <w:rsid w:val="00BF162D"/>
    <w:rsid w:val="00BF1BF3"/>
    <w:rsid w:val="00C00724"/>
    <w:rsid w:val="00C0189F"/>
    <w:rsid w:val="00C0297E"/>
    <w:rsid w:val="00C04B94"/>
    <w:rsid w:val="00C07622"/>
    <w:rsid w:val="00C10315"/>
    <w:rsid w:val="00C1283C"/>
    <w:rsid w:val="00C1429A"/>
    <w:rsid w:val="00C17B2D"/>
    <w:rsid w:val="00C2578A"/>
    <w:rsid w:val="00C3028A"/>
    <w:rsid w:val="00C31B4D"/>
    <w:rsid w:val="00C32093"/>
    <w:rsid w:val="00C37075"/>
    <w:rsid w:val="00C4194F"/>
    <w:rsid w:val="00C4335A"/>
    <w:rsid w:val="00C44700"/>
    <w:rsid w:val="00C46B77"/>
    <w:rsid w:val="00C46BD4"/>
    <w:rsid w:val="00C471C2"/>
    <w:rsid w:val="00C47DC7"/>
    <w:rsid w:val="00C47FA6"/>
    <w:rsid w:val="00C50DC1"/>
    <w:rsid w:val="00C51DBC"/>
    <w:rsid w:val="00C52012"/>
    <w:rsid w:val="00C522B9"/>
    <w:rsid w:val="00C5241F"/>
    <w:rsid w:val="00C56746"/>
    <w:rsid w:val="00C57049"/>
    <w:rsid w:val="00C641B5"/>
    <w:rsid w:val="00C6425C"/>
    <w:rsid w:val="00C663DC"/>
    <w:rsid w:val="00C73297"/>
    <w:rsid w:val="00C748A9"/>
    <w:rsid w:val="00C77BB6"/>
    <w:rsid w:val="00C85FA1"/>
    <w:rsid w:val="00C914B5"/>
    <w:rsid w:val="00C94318"/>
    <w:rsid w:val="00C9540B"/>
    <w:rsid w:val="00CA063D"/>
    <w:rsid w:val="00CA196A"/>
    <w:rsid w:val="00CA51D7"/>
    <w:rsid w:val="00CA6BEF"/>
    <w:rsid w:val="00CA79B9"/>
    <w:rsid w:val="00CB1FA8"/>
    <w:rsid w:val="00CB33A6"/>
    <w:rsid w:val="00CB3A61"/>
    <w:rsid w:val="00CB7C49"/>
    <w:rsid w:val="00CC07D1"/>
    <w:rsid w:val="00CC2306"/>
    <w:rsid w:val="00CC295E"/>
    <w:rsid w:val="00CC2B4C"/>
    <w:rsid w:val="00CD008E"/>
    <w:rsid w:val="00CD6BA6"/>
    <w:rsid w:val="00CE130E"/>
    <w:rsid w:val="00CE2F22"/>
    <w:rsid w:val="00CE7C8B"/>
    <w:rsid w:val="00CF0AF5"/>
    <w:rsid w:val="00CF6B6F"/>
    <w:rsid w:val="00D03699"/>
    <w:rsid w:val="00D16761"/>
    <w:rsid w:val="00D16FB6"/>
    <w:rsid w:val="00D2069B"/>
    <w:rsid w:val="00D2091B"/>
    <w:rsid w:val="00D21B77"/>
    <w:rsid w:val="00D27EF1"/>
    <w:rsid w:val="00D33AA0"/>
    <w:rsid w:val="00D35409"/>
    <w:rsid w:val="00D3548C"/>
    <w:rsid w:val="00D369D0"/>
    <w:rsid w:val="00D40358"/>
    <w:rsid w:val="00D40941"/>
    <w:rsid w:val="00D42130"/>
    <w:rsid w:val="00D45DF1"/>
    <w:rsid w:val="00D544E2"/>
    <w:rsid w:val="00D57B08"/>
    <w:rsid w:val="00D57DDA"/>
    <w:rsid w:val="00D64A01"/>
    <w:rsid w:val="00D66CA1"/>
    <w:rsid w:val="00D67523"/>
    <w:rsid w:val="00D71C73"/>
    <w:rsid w:val="00D72BCE"/>
    <w:rsid w:val="00D76689"/>
    <w:rsid w:val="00D81074"/>
    <w:rsid w:val="00D81AE0"/>
    <w:rsid w:val="00D85450"/>
    <w:rsid w:val="00D865C7"/>
    <w:rsid w:val="00D87BB4"/>
    <w:rsid w:val="00D921A3"/>
    <w:rsid w:val="00D966C5"/>
    <w:rsid w:val="00DA1526"/>
    <w:rsid w:val="00DA2D0F"/>
    <w:rsid w:val="00DA4F1C"/>
    <w:rsid w:val="00DB13EC"/>
    <w:rsid w:val="00DB36D0"/>
    <w:rsid w:val="00DB44EF"/>
    <w:rsid w:val="00DB6D68"/>
    <w:rsid w:val="00DB6E45"/>
    <w:rsid w:val="00DB754E"/>
    <w:rsid w:val="00DB7B13"/>
    <w:rsid w:val="00DC13CD"/>
    <w:rsid w:val="00DC4DB1"/>
    <w:rsid w:val="00DC5F16"/>
    <w:rsid w:val="00DC68B4"/>
    <w:rsid w:val="00DD009B"/>
    <w:rsid w:val="00DD2F77"/>
    <w:rsid w:val="00DD6A1F"/>
    <w:rsid w:val="00DD7835"/>
    <w:rsid w:val="00DE44DE"/>
    <w:rsid w:val="00DE4993"/>
    <w:rsid w:val="00DE6A11"/>
    <w:rsid w:val="00DE73EB"/>
    <w:rsid w:val="00DF13C4"/>
    <w:rsid w:val="00DF220D"/>
    <w:rsid w:val="00DF4033"/>
    <w:rsid w:val="00DF48E4"/>
    <w:rsid w:val="00E03E0B"/>
    <w:rsid w:val="00E04B40"/>
    <w:rsid w:val="00E051B6"/>
    <w:rsid w:val="00E064F0"/>
    <w:rsid w:val="00E105C2"/>
    <w:rsid w:val="00E109C1"/>
    <w:rsid w:val="00E10ED8"/>
    <w:rsid w:val="00E1275C"/>
    <w:rsid w:val="00E127AA"/>
    <w:rsid w:val="00E12AE3"/>
    <w:rsid w:val="00E1553F"/>
    <w:rsid w:val="00E15B89"/>
    <w:rsid w:val="00E2108D"/>
    <w:rsid w:val="00E25BDE"/>
    <w:rsid w:val="00E26C3D"/>
    <w:rsid w:val="00E26E12"/>
    <w:rsid w:val="00E27BE1"/>
    <w:rsid w:val="00E31B20"/>
    <w:rsid w:val="00E3447C"/>
    <w:rsid w:val="00E34D2E"/>
    <w:rsid w:val="00E35C33"/>
    <w:rsid w:val="00E3722D"/>
    <w:rsid w:val="00E37640"/>
    <w:rsid w:val="00E478F6"/>
    <w:rsid w:val="00E50AF4"/>
    <w:rsid w:val="00E513D5"/>
    <w:rsid w:val="00E51E83"/>
    <w:rsid w:val="00E51E94"/>
    <w:rsid w:val="00E53FAA"/>
    <w:rsid w:val="00E57DBD"/>
    <w:rsid w:val="00E57E1C"/>
    <w:rsid w:val="00E605D6"/>
    <w:rsid w:val="00E60DA8"/>
    <w:rsid w:val="00E643B1"/>
    <w:rsid w:val="00E643EA"/>
    <w:rsid w:val="00E706C8"/>
    <w:rsid w:val="00E70CB0"/>
    <w:rsid w:val="00E8040B"/>
    <w:rsid w:val="00E811F0"/>
    <w:rsid w:val="00E843DF"/>
    <w:rsid w:val="00E8572D"/>
    <w:rsid w:val="00E8647D"/>
    <w:rsid w:val="00E90561"/>
    <w:rsid w:val="00E90784"/>
    <w:rsid w:val="00E91680"/>
    <w:rsid w:val="00E94788"/>
    <w:rsid w:val="00EA0D0E"/>
    <w:rsid w:val="00EA179C"/>
    <w:rsid w:val="00EA345D"/>
    <w:rsid w:val="00EA5273"/>
    <w:rsid w:val="00EA73A2"/>
    <w:rsid w:val="00EA7F43"/>
    <w:rsid w:val="00EB0DEC"/>
    <w:rsid w:val="00EB26B5"/>
    <w:rsid w:val="00EB28B3"/>
    <w:rsid w:val="00EB502E"/>
    <w:rsid w:val="00EB5860"/>
    <w:rsid w:val="00EB7813"/>
    <w:rsid w:val="00EC0017"/>
    <w:rsid w:val="00EC003A"/>
    <w:rsid w:val="00EC1CA1"/>
    <w:rsid w:val="00EC2B10"/>
    <w:rsid w:val="00EC2C6D"/>
    <w:rsid w:val="00EC4B2E"/>
    <w:rsid w:val="00EC6768"/>
    <w:rsid w:val="00EC7032"/>
    <w:rsid w:val="00ED36DC"/>
    <w:rsid w:val="00ED3F41"/>
    <w:rsid w:val="00ED7149"/>
    <w:rsid w:val="00EE0873"/>
    <w:rsid w:val="00EE786E"/>
    <w:rsid w:val="00EE7F06"/>
    <w:rsid w:val="00EF2859"/>
    <w:rsid w:val="00EF59A6"/>
    <w:rsid w:val="00EF6F24"/>
    <w:rsid w:val="00EF76DB"/>
    <w:rsid w:val="00F00739"/>
    <w:rsid w:val="00F01040"/>
    <w:rsid w:val="00F0164E"/>
    <w:rsid w:val="00F05EAD"/>
    <w:rsid w:val="00F0781F"/>
    <w:rsid w:val="00F0783F"/>
    <w:rsid w:val="00F10AE6"/>
    <w:rsid w:val="00F14117"/>
    <w:rsid w:val="00F17DD9"/>
    <w:rsid w:val="00F17F89"/>
    <w:rsid w:val="00F23191"/>
    <w:rsid w:val="00F251AF"/>
    <w:rsid w:val="00F279B0"/>
    <w:rsid w:val="00F27ACB"/>
    <w:rsid w:val="00F45863"/>
    <w:rsid w:val="00F474B1"/>
    <w:rsid w:val="00F50185"/>
    <w:rsid w:val="00F5572B"/>
    <w:rsid w:val="00F55A32"/>
    <w:rsid w:val="00F5689D"/>
    <w:rsid w:val="00F57D3E"/>
    <w:rsid w:val="00F613E2"/>
    <w:rsid w:val="00F61DD5"/>
    <w:rsid w:val="00F6490E"/>
    <w:rsid w:val="00F678E5"/>
    <w:rsid w:val="00F67B42"/>
    <w:rsid w:val="00F7044F"/>
    <w:rsid w:val="00F7221D"/>
    <w:rsid w:val="00F75C85"/>
    <w:rsid w:val="00F76ED8"/>
    <w:rsid w:val="00F77840"/>
    <w:rsid w:val="00F818AE"/>
    <w:rsid w:val="00F83ACA"/>
    <w:rsid w:val="00F84C38"/>
    <w:rsid w:val="00F853FF"/>
    <w:rsid w:val="00F86268"/>
    <w:rsid w:val="00F8716A"/>
    <w:rsid w:val="00F8717A"/>
    <w:rsid w:val="00F92E51"/>
    <w:rsid w:val="00F93683"/>
    <w:rsid w:val="00F937BA"/>
    <w:rsid w:val="00F972B3"/>
    <w:rsid w:val="00F975AA"/>
    <w:rsid w:val="00FA0294"/>
    <w:rsid w:val="00FA0B6D"/>
    <w:rsid w:val="00FA1053"/>
    <w:rsid w:val="00FB02F8"/>
    <w:rsid w:val="00FB0339"/>
    <w:rsid w:val="00FB22D7"/>
    <w:rsid w:val="00FB23CA"/>
    <w:rsid w:val="00FB424E"/>
    <w:rsid w:val="00FB63AC"/>
    <w:rsid w:val="00FB6908"/>
    <w:rsid w:val="00FB7993"/>
    <w:rsid w:val="00FC1800"/>
    <w:rsid w:val="00FC2443"/>
    <w:rsid w:val="00FC532E"/>
    <w:rsid w:val="00FC5EBD"/>
    <w:rsid w:val="00FC76B3"/>
    <w:rsid w:val="00FD02B9"/>
    <w:rsid w:val="00FD1BD9"/>
    <w:rsid w:val="00FD1EB2"/>
    <w:rsid w:val="00FD22B9"/>
    <w:rsid w:val="00FD233C"/>
    <w:rsid w:val="00FD2DD6"/>
    <w:rsid w:val="00FD32DE"/>
    <w:rsid w:val="00FD4021"/>
    <w:rsid w:val="00FD4887"/>
    <w:rsid w:val="00FD68AD"/>
    <w:rsid w:val="00FE2DC1"/>
    <w:rsid w:val="00FE353A"/>
    <w:rsid w:val="00FE465D"/>
    <w:rsid w:val="00FE47D7"/>
    <w:rsid w:val="00FE6D5B"/>
    <w:rsid w:val="00FE742F"/>
    <w:rsid w:val="00FE7A4C"/>
    <w:rsid w:val="00FE7C5D"/>
    <w:rsid w:val="00FF0F9F"/>
    <w:rsid w:val="00FF115F"/>
    <w:rsid w:val="00FF560C"/>
    <w:rsid w:val="00FF5F42"/>
    <w:rsid w:val="00FF77CB"/>
    <w:rsid w:val="00FF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ACA1FB"/>
  <w15:docId w15:val="{CA782E5F-F95C-4313-8240-923EEAD3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C2"/>
    <w:pPr>
      <w:widowControl w:val="0"/>
      <w:jc w:val="both"/>
    </w:pPr>
    <w:rPr>
      <w:kern w:val="2"/>
      <w:sz w:val="21"/>
      <w:szCs w:val="22"/>
    </w:rPr>
  </w:style>
  <w:style w:type="paragraph" w:styleId="1">
    <w:name w:val="heading 1"/>
    <w:basedOn w:val="a"/>
    <w:next w:val="a"/>
    <w:link w:val="10"/>
    <w:uiPriority w:val="99"/>
    <w:qFormat/>
    <w:locked/>
    <w:rsid w:val="005E0B13"/>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locked/>
    <w:rsid w:val="00171C3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DC5F16"/>
    <w:rPr>
      <w:rFonts w:cs="Times New Roman"/>
      <w:b/>
      <w:bCs/>
      <w:kern w:val="44"/>
      <w:sz w:val="44"/>
      <w:szCs w:val="44"/>
    </w:rPr>
  </w:style>
  <w:style w:type="character" w:customStyle="1" w:styleId="20">
    <w:name w:val="标题 2 字符"/>
    <w:link w:val="2"/>
    <w:uiPriority w:val="99"/>
    <w:semiHidden/>
    <w:locked/>
    <w:rsid w:val="001D3DF2"/>
    <w:rPr>
      <w:rFonts w:ascii="Cambria" w:eastAsia="宋体" w:hAnsi="Cambria" w:cs="Times New Roman"/>
      <w:b/>
      <w:bCs/>
      <w:sz w:val="32"/>
      <w:szCs w:val="32"/>
    </w:rPr>
  </w:style>
  <w:style w:type="paragraph" w:styleId="a3">
    <w:name w:val="List Paragraph"/>
    <w:basedOn w:val="a"/>
    <w:uiPriority w:val="99"/>
    <w:qFormat/>
    <w:rsid w:val="008E493A"/>
    <w:pPr>
      <w:ind w:firstLineChars="200" w:firstLine="420"/>
    </w:pPr>
  </w:style>
  <w:style w:type="paragraph" w:styleId="a4">
    <w:name w:val="header"/>
    <w:basedOn w:val="a"/>
    <w:link w:val="a5"/>
    <w:uiPriority w:val="99"/>
    <w:semiHidden/>
    <w:rsid w:val="00F10AE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semiHidden/>
    <w:locked/>
    <w:rsid w:val="00F10AE6"/>
    <w:rPr>
      <w:rFonts w:cs="Times New Roman"/>
      <w:sz w:val="18"/>
      <w:szCs w:val="18"/>
    </w:rPr>
  </w:style>
  <w:style w:type="paragraph" w:styleId="a6">
    <w:name w:val="footer"/>
    <w:basedOn w:val="a"/>
    <w:link w:val="a7"/>
    <w:uiPriority w:val="99"/>
    <w:semiHidden/>
    <w:rsid w:val="00F10AE6"/>
    <w:pPr>
      <w:tabs>
        <w:tab w:val="center" w:pos="4153"/>
        <w:tab w:val="right" w:pos="8306"/>
      </w:tabs>
      <w:snapToGrid w:val="0"/>
      <w:jc w:val="left"/>
    </w:pPr>
    <w:rPr>
      <w:sz w:val="18"/>
      <w:szCs w:val="18"/>
    </w:rPr>
  </w:style>
  <w:style w:type="character" w:customStyle="1" w:styleId="a7">
    <w:name w:val="页脚 字符"/>
    <w:link w:val="a6"/>
    <w:uiPriority w:val="99"/>
    <w:semiHidden/>
    <w:locked/>
    <w:rsid w:val="00F10AE6"/>
    <w:rPr>
      <w:rFonts w:cs="Times New Roman"/>
      <w:sz w:val="18"/>
      <w:szCs w:val="18"/>
    </w:rPr>
  </w:style>
  <w:style w:type="paragraph" w:customStyle="1" w:styleId="CharCharChar">
    <w:name w:val="Char Char Char"/>
    <w:basedOn w:val="a"/>
    <w:uiPriority w:val="99"/>
    <w:rsid w:val="00A9173E"/>
    <w:rPr>
      <w:rFonts w:ascii="Times New Roman" w:hAnsi="Times New Roman"/>
      <w:szCs w:val="24"/>
    </w:rPr>
  </w:style>
  <w:style w:type="table" w:styleId="a8">
    <w:name w:val="Table Grid"/>
    <w:basedOn w:val="a1"/>
    <w:uiPriority w:val="99"/>
    <w:rsid w:val="000D6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uiPriority w:val="99"/>
    <w:rsid w:val="00171C30"/>
    <w:rPr>
      <w:rFonts w:eastAsia="宋体"/>
      <w:b/>
      <w:kern w:val="44"/>
      <w:sz w:val="44"/>
      <w:lang w:val="en-US" w:eastAsia="zh-CN"/>
    </w:rPr>
  </w:style>
  <w:style w:type="paragraph" w:styleId="3">
    <w:name w:val="Body Text 3"/>
    <w:basedOn w:val="a"/>
    <w:link w:val="30"/>
    <w:uiPriority w:val="99"/>
    <w:rsid w:val="004E6504"/>
    <w:rPr>
      <w:rFonts w:ascii="宋体" w:hAnsi="Times New Roman"/>
      <w:sz w:val="24"/>
      <w:szCs w:val="20"/>
    </w:rPr>
  </w:style>
  <w:style w:type="character" w:customStyle="1" w:styleId="30">
    <w:name w:val="正文文本 3 字符"/>
    <w:link w:val="3"/>
    <w:uiPriority w:val="99"/>
    <w:semiHidden/>
    <w:locked/>
    <w:rsid w:val="00EC2C6D"/>
    <w:rPr>
      <w:rFonts w:cs="Times New Roman"/>
      <w:sz w:val="16"/>
      <w:szCs w:val="16"/>
    </w:rPr>
  </w:style>
  <w:style w:type="character" w:styleId="a9">
    <w:name w:val="page number"/>
    <w:uiPriority w:val="99"/>
    <w:rsid w:val="00590846"/>
    <w:rPr>
      <w:rFonts w:cs="Times New Roman"/>
    </w:rPr>
  </w:style>
  <w:style w:type="character" w:customStyle="1" w:styleId="CharChar11">
    <w:name w:val="Char Char11"/>
    <w:uiPriority w:val="99"/>
    <w:rsid w:val="00FE742F"/>
    <w:rPr>
      <w:rFonts w:cs="Times New Roman"/>
      <w:kern w:val="2"/>
      <w:sz w:val="18"/>
      <w:szCs w:val="18"/>
    </w:rPr>
  </w:style>
  <w:style w:type="character" w:customStyle="1" w:styleId="CharChar2">
    <w:name w:val="Char Char2"/>
    <w:uiPriority w:val="99"/>
    <w:rsid w:val="00B86EC5"/>
    <w:rPr>
      <w:rFonts w:eastAsia="宋体"/>
      <w:b/>
      <w:kern w:val="44"/>
      <w:sz w:val="44"/>
      <w:lang w:val="en-US" w:eastAsia="zh-CN"/>
    </w:rPr>
  </w:style>
  <w:style w:type="character" w:customStyle="1" w:styleId="CharChar12">
    <w:name w:val="Char Char12"/>
    <w:uiPriority w:val="99"/>
    <w:rsid w:val="00CC07D1"/>
    <w:rPr>
      <w:rFonts w:eastAsia="宋体"/>
      <w:b/>
      <w:kern w:val="44"/>
      <w:sz w:val="44"/>
      <w:lang w:val="en-US" w:eastAsia="zh-CN"/>
    </w:rPr>
  </w:style>
  <w:style w:type="character" w:customStyle="1" w:styleId="CharChar13">
    <w:name w:val="Char Char13"/>
    <w:uiPriority w:val="99"/>
    <w:rsid w:val="008B06AD"/>
    <w:rPr>
      <w:rFonts w:eastAsia="宋体"/>
      <w:b/>
      <w:kern w:val="44"/>
      <w:sz w:val="44"/>
      <w:lang w:val="en-US" w:eastAsia="zh-CN"/>
    </w:rPr>
  </w:style>
  <w:style w:type="character" w:customStyle="1" w:styleId="CharChar14">
    <w:name w:val="Char Char14"/>
    <w:uiPriority w:val="99"/>
    <w:rsid w:val="00EF2859"/>
    <w:rPr>
      <w:rFonts w:eastAsia="宋体"/>
      <w:b/>
      <w:kern w:val="44"/>
      <w:sz w:val="44"/>
      <w:lang w:val="en-US" w:eastAsia="zh-CN"/>
    </w:rPr>
  </w:style>
  <w:style w:type="character" w:customStyle="1" w:styleId="CharChar15">
    <w:name w:val="Char Char15"/>
    <w:uiPriority w:val="99"/>
    <w:rsid w:val="003C3D5F"/>
    <w:rPr>
      <w:rFonts w:eastAsia="宋体"/>
      <w:b/>
      <w:kern w:val="44"/>
      <w:sz w:val="44"/>
      <w:lang w:val="en-US" w:eastAsia="zh-CN"/>
    </w:rPr>
  </w:style>
  <w:style w:type="character" w:customStyle="1" w:styleId="CharChar16">
    <w:name w:val="Char Char16"/>
    <w:uiPriority w:val="99"/>
    <w:rsid w:val="0062490B"/>
    <w:rPr>
      <w:rFonts w:eastAsia="宋体"/>
      <w:b/>
      <w:kern w:val="44"/>
      <w:sz w:val="44"/>
      <w:lang w:val="en-US" w:eastAsia="zh-CN"/>
    </w:rPr>
  </w:style>
  <w:style w:type="character" w:customStyle="1" w:styleId="CharChar17">
    <w:name w:val="Char Char17"/>
    <w:uiPriority w:val="99"/>
    <w:rsid w:val="00DD009B"/>
    <w:rPr>
      <w:rFonts w:eastAsia="宋体"/>
      <w:b/>
      <w:kern w:val="44"/>
      <w:sz w:val="44"/>
      <w:lang w:val="en-US" w:eastAsia="zh-CN"/>
    </w:rPr>
  </w:style>
  <w:style w:type="character" w:customStyle="1" w:styleId="CharChar18">
    <w:name w:val="Char Char18"/>
    <w:uiPriority w:val="99"/>
    <w:rsid w:val="00B35A28"/>
    <w:rPr>
      <w:rFonts w:eastAsia="宋体"/>
      <w:b/>
      <w:kern w:val="44"/>
      <w:sz w:val="44"/>
      <w:lang w:val="en-US" w:eastAsia="zh-CN"/>
    </w:rPr>
  </w:style>
  <w:style w:type="character" w:customStyle="1" w:styleId="CharChar19">
    <w:name w:val="Char Char19"/>
    <w:uiPriority w:val="99"/>
    <w:rsid w:val="00C77BB6"/>
    <w:rPr>
      <w:rFonts w:eastAsia="宋体"/>
      <w:b/>
      <w:kern w:val="44"/>
      <w:sz w:val="44"/>
      <w:lang w:val="en-US" w:eastAsia="zh-CN"/>
    </w:rPr>
  </w:style>
  <w:style w:type="character" w:customStyle="1" w:styleId="CharChar110">
    <w:name w:val="Char Char110"/>
    <w:uiPriority w:val="99"/>
    <w:rsid w:val="003C57AF"/>
    <w:rPr>
      <w:rFonts w:eastAsia="宋体"/>
      <w:b/>
      <w:kern w:val="44"/>
      <w:sz w:val="44"/>
      <w:lang w:val="en-US" w:eastAsia="zh-CN"/>
    </w:rPr>
  </w:style>
  <w:style w:type="paragraph" w:styleId="aa">
    <w:name w:val="Body Text Indent"/>
    <w:basedOn w:val="a"/>
    <w:link w:val="ab"/>
    <w:uiPriority w:val="99"/>
    <w:semiHidden/>
    <w:unhideWhenUsed/>
    <w:rsid w:val="00A31E96"/>
    <w:pPr>
      <w:spacing w:after="120"/>
      <w:ind w:leftChars="200" w:left="420"/>
    </w:pPr>
  </w:style>
  <w:style w:type="character" w:customStyle="1" w:styleId="ab">
    <w:name w:val="正文文本缩进 字符"/>
    <w:link w:val="aa"/>
    <w:uiPriority w:val="99"/>
    <w:semiHidden/>
    <w:rsid w:val="00A31E96"/>
    <w:rPr>
      <w:kern w:val="2"/>
      <w:sz w:val="21"/>
      <w:szCs w:val="22"/>
    </w:rPr>
  </w:style>
  <w:style w:type="paragraph" w:styleId="21">
    <w:name w:val="Body Text First Indent 2"/>
    <w:basedOn w:val="aa"/>
    <w:link w:val="22"/>
    <w:uiPriority w:val="99"/>
    <w:unhideWhenUsed/>
    <w:qFormat/>
    <w:rsid w:val="00A31E96"/>
    <w:pPr>
      <w:ind w:firstLineChars="200" w:firstLine="420"/>
    </w:pPr>
    <w:rPr>
      <w:rFonts w:ascii="Times New Roman" w:hAnsi="Times New Roman"/>
      <w:szCs w:val="20"/>
    </w:rPr>
  </w:style>
  <w:style w:type="character" w:customStyle="1" w:styleId="22">
    <w:name w:val="正文文本首行缩进 2 字符"/>
    <w:link w:val="21"/>
    <w:uiPriority w:val="99"/>
    <w:rsid w:val="00A31E96"/>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664</Words>
  <Characters>3790</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询价邀请函</dc:title>
  <dc:subject/>
  <dc:creator>Windows 用户</dc:creator>
  <cp:keywords/>
  <dc:description/>
  <cp:lastModifiedBy>亚光 兰</cp:lastModifiedBy>
  <cp:revision>144</cp:revision>
  <cp:lastPrinted>2017-11-06T06:49:00Z</cp:lastPrinted>
  <dcterms:created xsi:type="dcterms:W3CDTF">2017-11-22T04:40:00Z</dcterms:created>
  <dcterms:modified xsi:type="dcterms:W3CDTF">2026-01-14T11:33:00Z</dcterms:modified>
</cp:coreProperties>
</file>